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E2" w:rsidRDefault="000841E2" w:rsidP="000841E2">
      <w:pPr>
        <w:jc w:val="center"/>
      </w:pPr>
      <w:r>
        <w:object w:dxaOrig="8655"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102.15pt" o:ole="">
            <v:imagedata r:id="rId5" o:title=""/>
          </v:shape>
          <o:OLEObject Type="Embed" ProgID="PBrush" ShapeID="_x0000_i1025" DrawAspect="Content" ObjectID="_1329152668" r:id="rId6"/>
        </w:object>
      </w:r>
    </w:p>
    <w:p w:rsidR="000841E2" w:rsidRDefault="000841E2" w:rsidP="000841E2">
      <w:pPr>
        <w:jc w:val="center"/>
        <w:rPr>
          <w:b/>
          <w:sz w:val="28"/>
          <w:szCs w:val="28"/>
        </w:rPr>
      </w:pPr>
      <w:r w:rsidRPr="000841E2">
        <w:rPr>
          <w:b/>
          <w:sz w:val="28"/>
          <w:szCs w:val="28"/>
        </w:rPr>
        <w:t>A</w:t>
      </w:r>
      <w:r>
        <w:rPr>
          <w:b/>
          <w:sz w:val="28"/>
          <w:szCs w:val="28"/>
        </w:rPr>
        <w:t>rizona Desert Thunder Tournament</w:t>
      </w:r>
    </w:p>
    <w:p w:rsidR="000841E2" w:rsidRPr="000841E2" w:rsidRDefault="000841E2" w:rsidP="000841E2">
      <w:pPr>
        <w:jc w:val="center"/>
        <w:rPr>
          <w:b/>
          <w:sz w:val="28"/>
          <w:szCs w:val="28"/>
        </w:rPr>
      </w:pPr>
      <w:r>
        <w:rPr>
          <w:b/>
          <w:sz w:val="28"/>
          <w:szCs w:val="28"/>
        </w:rPr>
        <w:t>Saturday and Sunday March 6</w:t>
      </w:r>
      <w:r w:rsidRPr="000841E2">
        <w:rPr>
          <w:b/>
          <w:sz w:val="28"/>
          <w:szCs w:val="28"/>
          <w:vertAlign w:val="superscript"/>
        </w:rPr>
        <w:t>th</w:t>
      </w:r>
      <w:r>
        <w:rPr>
          <w:b/>
          <w:sz w:val="28"/>
          <w:szCs w:val="28"/>
        </w:rPr>
        <w:t xml:space="preserve"> and 7</w:t>
      </w:r>
      <w:r w:rsidRPr="000841E2">
        <w:rPr>
          <w:b/>
          <w:sz w:val="28"/>
          <w:szCs w:val="28"/>
          <w:vertAlign w:val="superscript"/>
        </w:rPr>
        <w:t>th</w:t>
      </w:r>
      <w:r>
        <w:rPr>
          <w:b/>
          <w:sz w:val="28"/>
          <w:szCs w:val="28"/>
        </w:rPr>
        <w:t>, 2010</w:t>
      </w:r>
    </w:p>
    <w:p w:rsidR="00B42645" w:rsidRDefault="000841E2" w:rsidP="000841E2">
      <w:r>
        <w:tab/>
        <w:t>Welcome to the Arizona Desert Thunder Tournament</w:t>
      </w:r>
      <w:r w:rsidR="00B42645">
        <w:t xml:space="preserve"> and thank you so much for your participation in our tournament!</w:t>
      </w:r>
      <w:r>
        <w:t xml:space="preserve"> In this pack are gym directions, pool play schedules, brackets schedules, official NCVF rules, and lineup sheets.</w:t>
      </w:r>
      <w:r w:rsidR="007D01D2">
        <w:t>(we will have additional lineup sheets on Saturday)</w:t>
      </w:r>
      <w:r>
        <w:t xml:space="preserve">  We will be having coaches meetings on </w:t>
      </w:r>
      <w:r w:rsidRPr="00AB3E85">
        <w:rPr>
          <w:b/>
        </w:rPr>
        <w:t>Saturday</w:t>
      </w:r>
      <w:r>
        <w:t xml:space="preserve"> at </w:t>
      </w:r>
      <w:r w:rsidRPr="00AB3E85">
        <w:rPr>
          <w:b/>
        </w:rPr>
        <w:t xml:space="preserve">8:30am </w:t>
      </w:r>
      <w:r w:rsidRPr="00AB3E85">
        <w:rPr>
          <w:b/>
          <w:u w:val="single"/>
        </w:rPr>
        <w:t>and</w:t>
      </w:r>
      <w:r w:rsidRPr="00AB3E85">
        <w:rPr>
          <w:b/>
        </w:rPr>
        <w:t xml:space="preserve"> Sunday 9:30am</w:t>
      </w:r>
      <w:r>
        <w:t xml:space="preserve"> to reiterate and clarify any tournament information.  If you have any questions, feel free to call our tournament director, Brendan Kerr at </w:t>
      </w:r>
      <w:r w:rsidR="00B42645">
        <w:t>(408)-410-0852</w:t>
      </w:r>
      <w:r w:rsidR="00AB3E85">
        <w:t>.</w:t>
      </w:r>
    </w:p>
    <w:p w:rsidR="000841E2" w:rsidRDefault="00B42645" w:rsidP="000841E2">
      <w:r>
        <w:t>Good luck this weekend!</w:t>
      </w:r>
    </w:p>
    <w:p w:rsidR="000841E2" w:rsidRDefault="000841E2" w:rsidP="000841E2"/>
    <w:p w:rsidR="000841E2" w:rsidRDefault="000841E2" w:rsidP="000841E2">
      <w:r>
        <w:t>Sincerely,</w:t>
      </w:r>
    </w:p>
    <w:p w:rsidR="000841E2" w:rsidRDefault="000841E2" w:rsidP="000841E2"/>
    <w:p w:rsidR="000841E2" w:rsidRDefault="00B42645" w:rsidP="000841E2">
      <w:r>
        <w:t>Arizona Women’s Club Volleyball</w:t>
      </w:r>
    </w:p>
    <w:p w:rsidR="00B42645" w:rsidRDefault="00B42645" w:rsidP="000841E2"/>
    <w:p w:rsidR="00B42645" w:rsidRDefault="00B42645" w:rsidP="000841E2">
      <w:r>
        <w:t xml:space="preserve">Alex </w:t>
      </w:r>
      <w:proofErr w:type="spellStart"/>
      <w:r>
        <w:t>Bulisache</w:t>
      </w:r>
      <w:proofErr w:type="spellEnd"/>
      <w:r>
        <w:t>, President</w:t>
      </w:r>
    </w:p>
    <w:p w:rsidR="00B42645" w:rsidRDefault="0068022D" w:rsidP="000841E2">
      <w:hyperlink r:id="rId7" w:history="1">
        <w:r w:rsidR="00B42645" w:rsidRPr="00875733">
          <w:rPr>
            <w:rStyle w:val="Hyperlink"/>
          </w:rPr>
          <w:t>alexdb@email.arizona.edu</w:t>
        </w:r>
      </w:hyperlink>
    </w:p>
    <w:p w:rsidR="00B42645" w:rsidRDefault="00B42645" w:rsidP="000841E2">
      <w:r>
        <w:t>520.275.2982</w:t>
      </w:r>
    </w:p>
    <w:p w:rsidR="00B42645" w:rsidRDefault="00B42645" w:rsidP="000841E2">
      <w:r>
        <w:t>Mikaela Knutson, Treasurer</w:t>
      </w:r>
    </w:p>
    <w:p w:rsidR="00B42645" w:rsidRDefault="0068022D" w:rsidP="000841E2">
      <w:hyperlink r:id="rId8" w:history="1">
        <w:r w:rsidR="00B42645" w:rsidRPr="00875733">
          <w:rPr>
            <w:rStyle w:val="Hyperlink"/>
          </w:rPr>
          <w:t>mknutson@email.arizona.edu</w:t>
        </w:r>
      </w:hyperlink>
    </w:p>
    <w:p w:rsidR="000841E2" w:rsidRDefault="00B42645" w:rsidP="000841E2">
      <w:r>
        <w:t>520.449.0500</w:t>
      </w:r>
    </w:p>
    <w:p w:rsidR="000841E2" w:rsidRDefault="000841E2" w:rsidP="000841E2"/>
    <w:p w:rsidR="000841E2" w:rsidRDefault="000841E2" w:rsidP="000841E2"/>
    <w:p w:rsidR="000841E2" w:rsidRDefault="000841E2" w:rsidP="000841E2"/>
    <w:p w:rsidR="0006121C" w:rsidRPr="0006121C" w:rsidRDefault="0006121C" w:rsidP="0006121C">
      <w:pPr>
        <w:pStyle w:val="Heading2"/>
        <w:rPr>
          <w:color w:val="FF0000"/>
        </w:rPr>
      </w:pPr>
      <w:r w:rsidRPr="0006121C">
        <w:rPr>
          <w:color w:val="FF0000"/>
        </w:rPr>
        <w:t>Pool Play</w:t>
      </w:r>
    </w:p>
    <w:p w:rsidR="000841E2" w:rsidRDefault="000841E2" w:rsidP="000841E2">
      <w:r>
        <w:t xml:space="preserve">Saturday pools will </w:t>
      </w:r>
      <w:r w:rsidR="00B42645">
        <w:t xml:space="preserve">begin at </w:t>
      </w:r>
      <w:r w:rsidR="00B42645" w:rsidRPr="008059DE">
        <w:rPr>
          <w:b/>
        </w:rPr>
        <w:t>9:00am</w:t>
      </w:r>
      <w:r w:rsidR="00B42645">
        <w:t xml:space="preserve"> and </w:t>
      </w:r>
      <w:r>
        <w:t xml:space="preserve">be played in </w:t>
      </w:r>
      <w:r w:rsidR="00B42645">
        <w:t xml:space="preserve">the </w:t>
      </w:r>
      <w:r w:rsidR="00B42645" w:rsidRPr="008059DE">
        <w:rPr>
          <w:b/>
        </w:rPr>
        <w:t>MAC gym</w:t>
      </w:r>
      <w:r w:rsidR="00B42645">
        <w:t xml:space="preserve"> at the Arizona Student </w:t>
      </w:r>
      <w:proofErr w:type="spellStart"/>
      <w:r w:rsidR="00B42645">
        <w:t>Rec</w:t>
      </w:r>
      <w:proofErr w:type="spellEnd"/>
      <w:r w:rsidR="00B42645">
        <w:t xml:space="preserve"> Center</w:t>
      </w:r>
      <w:r>
        <w:t xml:space="preserve">.  Please arrive at the gym </w:t>
      </w:r>
      <w:r w:rsidR="004D08C7">
        <w:t>by 8:30am for c</w:t>
      </w:r>
      <w:r>
        <w:t xml:space="preserve">heck in </w:t>
      </w:r>
      <w:r w:rsidR="004D08C7">
        <w:t>and a coaches’ meeting.</w:t>
      </w:r>
      <w:r>
        <w:t xml:space="preserve">  Warm-up for the first matches of the day will be 5 minutes for each team then 5 minutes shared thereafter.  The first match should start by 9:00am sharp</w:t>
      </w:r>
      <w:r w:rsidR="00B42645">
        <w:t xml:space="preserve">.  </w:t>
      </w:r>
      <w:r>
        <w:t>Matches are best 2 out of 3 (3</w:t>
      </w:r>
      <w:r>
        <w:rPr>
          <w:vertAlign w:val="superscript"/>
        </w:rPr>
        <w:t>rd</w:t>
      </w:r>
      <w:r>
        <w:t xml:space="preserve"> game to 15) with no caps.  Please be on time for both your games and refereeing duties.   The pools are as follows:</w:t>
      </w:r>
    </w:p>
    <w:tbl>
      <w:tblPr>
        <w:tblStyle w:val="TableGrid"/>
        <w:tblW w:w="0" w:type="auto"/>
        <w:tblLook w:val="04A0"/>
      </w:tblPr>
      <w:tblGrid>
        <w:gridCol w:w="1575"/>
        <w:gridCol w:w="1615"/>
        <w:gridCol w:w="1612"/>
        <w:gridCol w:w="1607"/>
        <w:gridCol w:w="1592"/>
        <w:gridCol w:w="1575"/>
      </w:tblGrid>
      <w:tr w:rsidR="00B42645" w:rsidRPr="00B448FA" w:rsidTr="0037726C">
        <w:tc>
          <w:tcPr>
            <w:tcW w:w="10440" w:type="dxa"/>
            <w:gridSpan w:val="6"/>
          </w:tcPr>
          <w:p w:rsidR="00B42645" w:rsidRPr="00B448FA" w:rsidRDefault="00B42645" w:rsidP="0037726C">
            <w:pPr>
              <w:jc w:val="center"/>
              <w:rPr>
                <w:b/>
                <w:sz w:val="24"/>
                <w:szCs w:val="24"/>
              </w:rPr>
            </w:pPr>
            <w:r>
              <w:rPr>
                <w:b/>
                <w:sz w:val="24"/>
                <w:szCs w:val="24"/>
              </w:rPr>
              <w:t>Pool A</w:t>
            </w:r>
            <w:r w:rsidRPr="00B448FA">
              <w:rPr>
                <w:b/>
                <w:sz w:val="24"/>
                <w:szCs w:val="24"/>
              </w:rPr>
              <w:t xml:space="preserve">: Court </w:t>
            </w:r>
            <w:r>
              <w:rPr>
                <w:b/>
                <w:sz w:val="24"/>
                <w:szCs w:val="24"/>
              </w:rPr>
              <w:t>1</w:t>
            </w:r>
          </w:p>
        </w:tc>
      </w:tr>
      <w:tr w:rsidR="00B42645" w:rsidTr="0037726C">
        <w:tc>
          <w:tcPr>
            <w:tcW w:w="1740" w:type="dxa"/>
          </w:tcPr>
          <w:p w:rsidR="00B42645" w:rsidRDefault="00B42645" w:rsidP="0037726C">
            <w:pPr>
              <w:jc w:val="center"/>
            </w:pPr>
            <w:r>
              <w:t>Seed</w:t>
            </w:r>
          </w:p>
        </w:tc>
        <w:tc>
          <w:tcPr>
            <w:tcW w:w="1740" w:type="dxa"/>
          </w:tcPr>
          <w:p w:rsidR="00B42645" w:rsidRDefault="00B42645" w:rsidP="0037726C">
            <w:pPr>
              <w:jc w:val="center"/>
            </w:pPr>
            <w:r>
              <w:t>Team</w:t>
            </w:r>
          </w:p>
        </w:tc>
        <w:tc>
          <w:tcPr>
            <w:tcW w:w="1740" w:type="dxa"/>
          </w:tcPr>
          <w:p w:rsidR="00B42645" w:rsidRDefault="00B42645" w:rsidP="0037726C">
            <w:pPr>
              <w:jc w:val="center"/>
            </w:pPr>
            <w:r>
              <w:t>Matches Won</w:t>
            </w:r>
          </w:p>
        </w:tc>
        <w:tc>
          <w:tcPr>
            <w:tcW w:w="1740" w:type="dxa"/>
          </w:tcPr>
          <w:p w:rsidR="00B42645" w:rsidRDefault="00B42645" w:rsidP="0037726C">
            <w:pPr>
              <w:jc w:val="center"/>
            </w:pPr>
            <w:r>
              <w:t>Matches Lost</w:t>
            </w:r>
          </w:p>
        </w:tc>
        <w:tc>
          <w:tcPr>
            <w:tcW w:w="1740" w:type="dxa"/>
          </w:tcPr>
          <w:p w:rsidR="00B42645" w:rsidRDefault="00B42645" w:rsidP="0037726C">
            <w:pPr>
              <w:jc w:val="center"/>
            </w:pPr>
            <w:r>
              <w:t>Sets Won</w:t>
            </w:r>
          </w:p>
        </w:tc>
        <w:tc>
          <w:tcPr>
            <w:tcW w:w="1740" w:type="dxa"/>
          </w:tcPr>
          <w:p w:rsidR="00B42645" w:rsidRDefault="00B42645" w:rsidP="0037726C">
            <w:pPr>
              <w:jc w:val="center"/>
            </w:pPr>
            <w:r>
              <w:t>Sets Lost</w:t>
            </w:r>
          </w:p>
        </w:tc>
      </w:tr>
      <w:tr w:rsidR="00B42645" w:rsidTr="0037726C">
        <w:tc>
          <w:tcPr>
            <w:tcW w:w="1740" w:type="dxa"/>
          </w:tcPr>
          <w:p w:rsidR="00B42645" w:rsidRDefault="00B42645" w:rsidP="0037726C">
            <w:pPr>
              <w:jc w:val="center"/>
            </w:pPr>
            <w:r>
              <w:t>1</w:t>
            </w:r>
          </w:p>
        </w:tc>
        <w:tc>
          <w:tcPr>
            <w:tcW w:w="1740" w:type="dxa"/>
          </w:tcPr>
          <w:p w:rsidR="00B42645" w:rsidRPr="00016442" w:rsidRDefault="00B42645" w:rsidP="0037726C">
            <w:pPr>
              <w:adjustRightInd w:val="0"/>
              <w:jc w:val="center"/>
              <w:rPr>
                <w:color w:val="000000"/>
              </w:rPr>
            </w:pPr>
            <w:r w:rsidRPr="00016442">
              <w:rPr>
                <w:color w:val="000000"/>
              </w:rPr>
              <w:t>Arizona A</w:t>
            </w:r>
          </w:p>
        </w:tc>
        <w:tc>
          <w:tcPr>
            <w:tcW w:w="1740" w:type="dxa"/>
          </w:tcPr>
          <w:p w:rsidR="00B42645" w:rsidRDefault="00B42645" w:rsidP="0037726C"/>
        </w:tc>
        <w:tc>
          <w:tcPr>
            <w:tcW w:w="1740" w:type="dxa"/>
          </w:tcPr>
          <w:p w:rsidR="00B42645" w:rsidRDefault="00B42645" w:rsidP="0037726C"/>
        </w:tc>
        <w:tc>
          <w:tcPr>
            <w:tcW w:w="1740" w:type="dxa"/>
          </w:tcPr>
          <w:p w:rsidR="00B42645" w:rsidRDefault="00B42645" w:rsidP="0037726C"/>
        </w:tc>
        <w:tc>
          <w:tcPr>
            <w:tcW w:w="1740" w:type="dxa"/>
          </w:tcPr>
          <w:p w:rsidR="00B42645" w:rsidRDefault="00B42645" w:rsidP="0037726C"/>
        </w:tc>
      </w:tr>
      <w:tr w:rsidR="00B42645" w:rsidTr="0037726C">
        <w:tc>
          <w:tcPr>
            <w:tcW w:w="1740" w:type="dxa"/>
          </w:tcPr>
          <w:p w:rsidR="00B42645" w:rsidRDefault="00B42645" w:rsidP="0037726C">
            <w:pPr>
              <w:jc w:val="center"/>
            </w:pPr>
            <w:r>
              <w:t>2</w:t>
            </w:r>
          </w:p>
        </w:tc>
        <w:tc>
          <w:tcPr>
            <w:tcW w:w="1740" w:type="dxa"/>
          </w:tcPr>
          <w:p w:rsidR="00B42645" w:rsidRPr="00016442" w:rsidRDefault="00026B08" w:rsidP="0037726C">
            <w:pPr>
              <w:adjustRightInd w:val="0"/>
              <w:jc w:val="center"/>
              <w:rPr>
                <w:color w:val="000000"/>
              </w:rPr>
            </w:pPr>
            <w:r>
              <w:rPr>
                <w:color w:val="000000"/>
              </w:rPr>
              <w:t>N. Colorado A</w:t>
            </w:r>
          </w:p>
        </w:tc>
        <w:tc>
          <w:tcPr>
            <w:tcW w:w="1740" w:type="dxa"/>
          </w:tcPr>
          <w:p w:rsidR="00B42645" w:rsidRDefault="00B42645" w:rsidP="0037726C"/>
        </w:tc>
        <w:tc>
          <w:tcPr>
            <w:tcW w:w="1740" w:type="dxa"/>
          </w:tcPr>
          <w:p w:rsidR="00B42645" w:rsidRDefault="00B42645" w:rsidP="0037726C"/>
        </w:tc>
        <w:tc>
          <w:tcPr>
            <w:tcW w:w="1740" w:type="dxa"/>
          </w:tcPr>
          <w:p w:rsidR="00B42645" w:rsidRDefault="00B42645" w:rsidP="0037726C"/>
        </w:tc>
        <w:tc>
          <w:tcPr>
            <w:tcW w:w="1740" w:type="dxa"/>
          </w:tcPr>
          <w:p w:rsidR="00B42645" w:rsidRDefault="00B42645" w:rsidP="0037726C"/>
        </w:tc>
      </w:tr>
      <w:tr w:rsidR="00B42645" w:rsidTr="0037726C">
        <w:tc>
          <w:tcPr>
            <w:tcW w:w="1740" w:type="dxa"/>
          </w:tcPr>
          <w:p w:rsidR="00B42645" w:rsidRDefault="00B42645" w:rsidP="0037726C">
            <w:pPr>
              <w:jc w:val="center"/>
            </w:pPr>
            <w:r>
              <w:t>3</w:t>
            </w:r>
          </w:p>
        </w:tc>
        <w:tc>
          <w:tcPr>
            <w:tcW w:w="1740" w:type="dxa"/>
          </w:tcPr>
          <w:p w:rsidR="00B42645" w:rsidRPr="00016442" w:rsidRDefault="00B42645" w:rsidP="0037726C">
            <w:pPr>
              <w:adjustRightInd w:val="0"/>
              <w:jc w:val="center"/>
              <w:rPr>
                <w:color w:val="000000"/>
              </w:rPr>
            </w:pPr>
            <w:r>
              <w:rPr>
                <w:color w:val="000000"/>
              </w:rPr>
              <w:t>NAU</w:t>
            </w:r>
          </w:p>
        </w:tc>
        <w:tc>
          <w:tcPr>
            <w:tcW w:w="1740" w:type="dxa"/>
          </w:tcPr>
          <w:p w:rsidR="00B42645" w:rsidRDefault="00B42645" w:rsidP="0037726C"/>
        </w:tc>
        <w:tc>
          <w:tcPr>
            <w:tcW w:w="1740" w:type="dxa"/>
          </w:tcPr>
          <w:p w:rsidR="00B42645" w:rsidRDefault="00B42645" w:rsidP="0037726C"/>
        </w:tc>
        <w:tc>
          <w:tcPr>
            <w:tcW w:w="1740" w:type="dxa"/>
          </w:tcPr>
          <w:p w:rsidR="00B42645" w:rsidRDefault="00B42645" w:rsidP="0037726C"/>
        </w:tc>
        <w:tc>
          <w:tcPr>
            <w:tcW w:w="1740" w:type="dxa"/>
          </w:tcPr>
          <w:p w:rsidR="00B42645" w:rsidRDefault="00B42645" w:rsidP="0037726C"/>
        </w:tc>
      </w:tr>
      <w:tr w:rsidR="00B42645" w:rsidTr="0037726C">
        <w:tc>
          <w:tcPr>
            <w:tcW w:w="1740" w:type="dxa"/>
          </w:tcPr>
          <w:p w:rsidR="00B42645" w:rsidRDefault="00B42645" w:rsidP="0037726C">
            <w:pPr>
              <w:jc w:val="center"/>
            </w:pPr>
            <w:r>
              <w:t>4</w:t>
            </w:r>
          </w:p>
        </w:tc>
        <w:tc>
          <w:tcPr>
            <w:tcW w:w="1740" w:type="dxa"/>
          </w:tcPr>
          <w:p w:rsidR="00B42645" w:rsidRPr="00016442" w:rsidRDefault="00026B08" w:rsidP="0037726C">
            <w:pPr>
              <w:adjustRightInd w:val="0"/>
              <w:jc w:val="center"/>
              <w:rPr>
                <w:color w:val="000000"/>
              </w:rPr>
            </w:pPr>
            <w:r>
              <w:rPr>
                <w:color w:val="000000"/>
              </w:rPr>
              <w:t>ASU B</w:t>
            </w:r>
          </w:p>
        </w:tc>
        <w:tc>
          <w:tcPr>
            <w:tcW w:w="1740" w:type="dxa"/>
          </w:tcPr>
          <w:p w:rsidR="00B42645" w:rsidRDefault="00B42645" w:rsidP="0037726C"/>
        </w:tc>
        <w:tc>
          <w:tcPr>
            <w:tcW w:w="1740" w:type="dxa"/>
          </w:tcPr>
          <w:p w:rsidR="00B42645" w:rsidRDefault="00B42645" w:rsidP="0037726C"/>
        </w:tc>
        <w:tc>
          <w:tcPr>
            <w:tcW w:w="1740" w:type="dxa"/>
          </w:tcPr>
          <w:p w:rsidR="00B42645" w:rsidRDefault="00B42645" w:rsidP="0037726C"/>
        </w:tc>
        <w:tc>
          <w:tcPr>
            <w:tcW w:w="1740" w:type="dxa"/>
          </w:tcPr>
          <w:p w:rsidR="00B42645" w:rsidRDefault="00B42645" w:rsidP="0037726C"/>
        </w:tc>
      </w:tr>
      <w:tr w:rsidR="00B42645" w:rsidTr="0037726C">
        <w:tc>
          <w:tcPr>
            <w:tcW w:w="1740" w:type="dxa"/>
            <w:tcBorders>
              <w:bottom w:val="nil"/>
            </w:tcBorders>
          </w:tcPr>
          <w:p w:rsidR="00B42645" w:rsidRPr="00790D59" w:rsidRDefault="00B42645" w:rsidP="0037726C">
            <w:pPr>
              <w:jc w:val="center"/>
              <w:rPr>
                <w:b/>
              </w:rPr>
            </w:pPr>
            <w:r w:rsidRPr="00790D59">
              <w:rPr>
                <w:b/>
              </w:rPr>
              <w:t>Match 1:</w:t>
            </w:r>
          </w:p>
        </w:tc>
        <w:tc>
          <w:tcPr>
            <w:tcW w:w="1740" w:type="dxa"/>
            <w:tcBorders>
              <w:bottom w:val="nil"/>
            </w:tcBorders>
          </w:tcPr>
          <w:p w:rsidR="00B42645" w:rsidRPr="00790D59" w:rsidRDefault="00B42645" w:rsidP="0037726C">
            <w:pPr>
              <w:jc w:val="center"/>
              <w:rPr>
                <w:b/>
              </w:rPr>
            </w:pPr>
            <w:r w:rsidRPr="00790D59">
              <w:rPr>
                <w:b/>
              </w:rPr>
              <w:t>Match 2:</w:t>
            </w:r>
          </w:p>
        </w:tc>
        <w:tc>
          <w:tcPr>
            <w:tcW w:w="1740" w:type="dxa"/>
            <w:tcBorders>
              <w:bottom w:val="nil"/>
            </w:tcBorders>
          </w:tcPr>
          <w:p w:rsidR="00B42645" w:rsidRPr="00790D59" w:rsidRDefault="00B42645" w:rsidP="0037726C">
            <w:pPr>
              <w:jc w:val="center"/>
              <w:rPr>
                <w:b/>
              </w:rPr>
            </w:pPr>
            <w:r w:rsidRPr="00790D59">
              <w:rPr>
                <w:b/>
              </w:rPr>
              <w:t>Match 3</w:t>
            </w:r>
          </w:p>
        </w:tc>
        <w:tc>
          <w:tcPr>
            <w:tcW w:w="1740" w:type="dxa"/>
            <w:tcBorders>
              <w:bottom w:val="nil"/>
            </w:tcBorders>
          </w:tcPr>
          <w:p w:rsidR="00B42645" w:rsidRPr="00790D59" w:rsidRDefault="00B42645" w:rsidP="0037726C">
            <w:pPr>
              <w:jc w:val="center"/>
              <w:rPr>
                <w:b/>
              </w:rPr>
            </w:pPr>
            <w:r w:rsidRPr="00790D59">
              <w:rPr>
                <w:b/>
              </w:rPr>
              <w:t>Match 4</w:t>
            </w:r>
          </w:p>
        </w:tc>
        <w:tc>
          <w:tcPr>
            <w:tcW w:w="1740" w:type="dxa"/>
            <w:tcBorders>
              <w:bottom w:val="nil"/>
            </w:tcBorders>
          </w:tcPr>
          <w:p w:rsidR="00B42645" w:rsidRPr="00790D59" w:rsidRDefault="00B42645" w:rsidP="0037726C">
            <w:pPr>
              <w:jc w:val="center"/>
              <w:rPr>
                <w:b/>
              </w:rPr>
            </w:pPr>
            <w:r w:rsidRPr="00790D59">
              <w:rPr>
                <w:b/>
              </w:rPr>
              <w:t>Match 5</w:t>
            </w:r>
          </w:p>
        </w:tc>
        <w:tc>
          <w:tcPr>
            <w:tcW w:w="1740" w:type="dxa"/>
            <w:tcBorders>
              <w:bottom w:val="nil"/>
            </w:tcBorders>
          </w:tcPr>
          <w:p w:rsidR="00B42645" w:rsidRPr="00790D59" w:rsidRDefault="00B42645" w:rsidP="0037726C">
            <w:pPr>
              <w:jc w:val="center"/>
              <w:rPr>
                <w:b/>
              </w:rPr>
            </w:pPr>
            <w:r w:rsidRPr="00790D59">
              <w:rPr>
                <w:b/>
              </w:rPr>
              <w:t>Match 6</w:t>
            </w:r>
          </w:p>
        </w:tc>
      </w:tr>
      <w:tr w:rsidR="00B42645" w:rsidTr="0037726C">
        <w:tc>
          <w:tcPr>
            <w:tcW w:w="1740" w:type="dxa"/>
            <w:tcBorders>
              <w:top w:val="nil"/>
              <w:bottom w:val="nil"/>
            </w:tcBorders>
          </w:tcPr>
          <w:p w:rsidR="00B42645" w:rsidRDefault="004D08C7" w:rsidP="0037726C">
            <w:pPr>
              <w:jc w:val="center"/>
            </w:pPr>
            <w:r>
              <w:t>9</w:t>
            </w:r>
            <w:r w:rsidR="00B42645">
              <w:t>:00 am</w:t>
            </w:r>
          </w:p>
        </w:tc>
        <w:tc>
          <w:tcPr>
            <w:tcW w:w="1740" w:type="dxa"/>
            <w:tcBorders>
              <w:top w:val="nil"/>
              <w:bottom w:val="nil"/>
            </w:tcBorders>
          </w:tcPr>
          <w:p w:rsidR="00B42645" w:rsidRDefault="004D08C7" w:rsidP="0037726C">
            <w:pPr>
              <w:jc w:val="center"/>
            </w:pPr>
            <w:r>
              <w:t>10</w:t>
            </w:r>
            <w:r w:rsidR="00B42645">
              <w:t>:00 am</w:t>
            </w:r>
          </w:p>
        </w:tc>
        <w:tc>
          <w:tcPr>
            <w:tcW w:w="1740" w:type="dxa"/>
            <w:tcBorders>
              <w:top w:val="nil"/>
              <w:bottom w:val="nil"/>
            </w:tcBorders>
          </w:tcPr>
          <w:p w:rsidR="00B42645" w:rsidRDefault="004D08C7" w:rsidP="0037726C">
            <w:pPr>
              <w:jc w:val="center"/>
            </w:pPr>
            <w:r>
              <w:t>11</w:t>
            </w:r>
            <w:r w:rsidR="00B42645">
              <w:t>:00pm</w:t>
            </w:r>
          </w:p>
        </w:tc>
        <w:tc>
          <w:tcPr>
            <w:tcW w:w="1740" w:type="dxa"/>
            <w:tcBorders>
              <w:top w:val="nil"/>
              <w:bottom w:val="nil"/>
            </w:tcBorders>
          </w:tcPr>
          <w:p w:rsidR="00B42645" w:rsidRDefault="00B42645" w:rsidP="0037726C">
            <w:pPr>
              <w:jc w:val="center"/>
            </w:pPr>
            <w:r>
              <w:t>1</w:t>
            </w:r>
            <w:r w:rsidR="004D08C7">
              <w:t>2</w:t>
            </w:r>
            <w:r>
              <w:t>:00 pm</w:t>
            </w:r>
          </w:p>
        </w:tc>
        <w:tc>
          <w:tcPr>
            <w:tcW w:w="1740" w:type="dxa"/>
            <w:tcBorders>
              <w:top w:val="nil"/>
              <w:bottom w:val="nil"/>
            </w:tcBorders>
          </w:tcPr>
          <w:p w:rsidR="00B42645" w:rsidRDefault="004D08C7" w:rsidP="0037726C">
            <w:pPr>
              <w:jc w:val="center"/>
            </w:pPr>
            <w:r>
              <w:t>1</w:t>
            </w:r>
            <w:r w:rsidR="00B42645">
              <w:t>:00pm</w:t>
            </w:r>
          </w:p>
        </w:tc>
        <w:tc>
          <w:tcPr>
            <w:tcW w:w="1740" w:type="dxa"/>
            <w:tcBorders>
              <w:top w:val="nil"/>
              <w:bottom w:val="nil"/>
            </w:tcBorders>
          </w:tcPr>
          <w:p w:rsidR="00B42645" w:rsidRDefault="004D08C7" w:rsidP="0037726C">
            <w:pPr>
              <w:jc w:val="center"/>
            </w:pPr>
            <w:r>
              <w:t>2</w:t>
            </w:r>
            <w:r w:rsidR="00B42645">
              <w:t>:00 pm</w:t>
            </w:r>
          </w:p>
        </w:tc>
      </w:tr>
      <w:tr w:rsidR="00B42645" w:rsidTr="0037726C">
        <w:tc>
          <w:tcPr>
            <w:tcW w:w="1740" w:type="dxa"/>
            <w:tcBorders>
              <w:top w:val="nil"/>
            </w:tcBorders>
          </w:tcPr>
          <w:p w:rsidR="00B42645" w:rsidRDefault="00B42645" w:rsidP="0037726C">
            <w:pPr>
              <w:jc w:val="center"/>
            </w:pPr>
            <w:r>
              <w:t xml:space="preserve">1 vs. </w:t>
            </w:r>
            <w:r w:rsidR="004D08C7">
              <w:t>4</w:t>
            </w:r>
          </w:p>
        </w:tc>
        <w:tc>
          <w:tcPr>
            <w:tcW w:w="1740" w:type="dxa"/>
            <w:tcBorders>
              <w:top w:val="nil"/>
            </w:tcBorders>
          </w:tcPr>
          <w:p w:rsidR="00B42645" w:rsidRDefault="00B42645" w:rsidP="0037726C">
            <w:pPr>
              <w:jc w:val="center"/>
            </w:pPr>
            <w:r>
              <w:t xml:space="preserve">2 vs. </w:t>
            </w:r>
            <w:r w:rsidR="004D08C7">
              <w:t>3</w:t>
            </w:r>
          </w:p>
        </w:tc>
        <w:tc>
          <w:tcPr>
            <w:tcW w:w="1740" w:type="dxa"/>
            <w:tcBorders>
              <w:top w:val="nil"/>
            </w:tcBorders>
          </w:tcPr>
          <w:p w:rsidR="00B42645" w:rsidRDefault="00B42645" w:rsidP="0037726C">
            <w:pPr>
              <w:jc w:val="center"/>
            </w:pPr>
            <w:r>
              <w:t xml:space="preserve">1 vs. </w:t>
            </w:r>
            <w:r w:rsidR="004D08C7">
              <w:t>3</w:t>
            </w:r>
          </w:p>
        </w:tc>
        <w:tc>
          <w:tcPr>
            <w:tcW w:w="1740" w:type="dxa"/>
            <w:tcBorders>
              <w:top w:val="nil"/>
            </w:tcBorders>
          </w:tcPr>
          <w:p w:rsidR="00B42645" w:rsidRDefault="00B42645" w:rsidP="0037726C">
            <w:pPr>
              <w:jc w:val="center"/>
            </w:pPr>
            <w:r>
              <w:t xml:space="preserve">2 vs. </w:t>
            </w:r>
            <w:r w:rsidR="004D08C7">
              <w:t>4</w:t>
            </w:r>
          </w:p>
        </w:tc>
        <w:tc>
          <w:tcPr>
            <w:tcW w:w="1740" w:type="dxa"/>
            <w:tcBorders>
              <w:top w:val="nil"/>
            </w:tcBorders>
          </w:tcPr>
          <w:p w:rsidR="00B42645" w:rsidRDefault="00B42645" w:rsidP="0037726C">
            <w:pPr>
              <w:jc w:val="center"/>
            </w:pPr>
            <w:r>
              <w:t>3 vs. 4</w:t>
            </w:r>
          </w:p>
        </w:tc>
        <w:tc>
          <w:tcPr>
            <w:tcW w:w="1740" w:type="dxa"/>
            <w:tcBorders>
              <w:top w:val="nil"/>
            </w:tcBorders>
          </w:tcPr>
          <w:p w:rsidR="00B42645" w:rsidRDefault="00B42645" w:rsidP="0037726C">
            <w:pPr>
              <w:jc w:val="center"/>
            </w:pPr>
            <w:r>
              <w:t>1 vs. 2</w:t>
            </w:r>
          </w:p>
        </w:tc>
      </w:tr>
      <w:tr w:rsidR="00B42645" w:rsidTr="0037726C">
        <w:tc>
          <w:tcPr>
            <w:tcW w:w="1740" w:type="dxa"/>
          </w:tcPr>
          <w:p w:rsidR="00B42645" w:rsidRDefault="00B42645" w:rsidP="0037726C">
            <w:r>
              <w:t>Set 1:    -</w:t>
            </w:r>
          </w:p>
        </w:tc>
        <w:tc>
          <w:tcPr>
            <w:tcW w:w="1740" w:type="dxa"/>
          </w:tcPr>
          <w:p w:rsidR="00B42645" w:rsidRDefault="00B42645" w:rsidP="0037726C">
            <w:r>
              <w:t>Set 1:    -</w:t>
            </w:r>
          </w:p>
        </w:tc>
        <w:tc>
          <w:tcPr>
            <w:tcW w:w="1740" w:type="dxa"/>
          </w:tcPr>
          <w:p w:rsidR="00B42645" w:rsidRDefault="00B42645" w:rsidP="0037726C">
            <w:r>
              <w:t>Set 1:    -</w:t>
            </w:r>
          </w:p>
        </w:tc>
        <w:tc>
          <w:tcPr>
            <w:tcW w:w="1740" w:type="dxa"/>
          </w:tcPr>
          <w:p w:rsidR="00B42645" w:rsidRDefault="00B42645" w:rsidP="0037726C">
            <w:r>
              <w:t>Set 1:    -</w:t>
            </w:r>
          </w:p>
        </w:tc>
        <w:tc>
          <w:tcPr>
            <w:tcW w:w="1740" w:type="dxa"/>
          </w:tcPr>
          <w:p w:rsidR="00B42645" w:rsidRDefault="00B42645" w:rsidP="0037726C">
            <w:r>
              <w:t>Set 1:    -</w:t>
            </w:r>
          </w:p>
        </w:tc>
        <w:tc>
          <w:tcPr>
            <w:tcW w:w="1740" w:type="dxa"/>
          </w:tcPr>
          <w:p w:rsidR="00B42645" w:rsidRDefault="00B42645" w:rsidP="0037726C">
            <w:r>
              <w:t>Set 1:    -</w:t>
            </w:r>
          </w:p>
        </w:tc>
      </w:tr>
      <w:tr w:rsidR="00B42645" w:rsidTr="0037726C">
        <w:tc>
          <w:tcPr>
            <w:tcW w:w="1740" w:type="dxa"/>
          </w:tcPr>
          <w:p w:rsidR="00B42645" w:rsidRDefault="00B42645" w:rsidP="0037726C">
            <w:r>
              <w:t>Set 2:    -</w:t>
            </w:r>
          </w:p>
        </w:tc>
        <w:tc>
          <w:tcPr>
            <w:tcW w:w="1740" w:type="dxa"/>
          </w:tcPr>
          <w:p w:rsidR="00B42645" w:rsidRDefault="00B42645" w:rsidP="0037726C">
            <w:r>
              <w:t>Set 2:    -</w:t>
            </w:r>
          </w:p>
        </w:tc>
        <w:tc>
          <w:tcPr>
            <w:tcW w:w="1740" w:type="dxa"/>
          </w:tcPr>
          <w:p w:rsidR="00B42645" w:rsidRDefault="00B42645" w:rsidP="0037726C">
            <w:r>
              <w:t>Set 2:    -</w:t>
            </w:r>
          </w:p>
        </w:tc>
        <w:tc>
          <w:tcPr>
            <w:tcW w:w="1740" w:type="dxa"/>
          </w:tcPr>
          <w:p w:rsidR="00B42645" w:rsidRDefault="00B42645" w:rsidP="0037726C">
            <w:r>
              <w:t>Set 2:    -</w:t>
            </w:r>
          </w:p>
        </w:tc>
        <w:tc>
          <w:tcPr>
            <w:tcW w:w="1740" w:type="dxa"/>
          </w:tcPr>
          <w:p w:rsidR="00B42645" w:rsidRDefault="00B42645" w:rsidP="0037726C">
            <w:r>
              <w:t>Set 2:    -</w:t>
            </w:r>
          </w:p>
        </w:tc>
        <w:tc>
          <w:tcPr>
            <w:tcW w:w="1740" w:type="dxa"/>
          </w:tcPr>
          <w:p w:rsidR="00B42645" w:rsidRDefault="00B42645" w:rsidP="0037726C">
            <w:r>
              <w:t>Set 2:    -</w:t>
            </w:r>
          </w:p>
        </w:tc>
      </w:tr>
      <w:tr w:rsidR="00B42645" w:rsidTr="0037726C">
        <w:tc>
          <w:tcPr>
            <w:tcW w:w="1740" w:type="dxa"/>
          </w:tcPr>
          <w:p w:rsidR="00B42645" w:rsidRDefault="00B42645" w:rsidP="0037726C">
            <w:r>
              <w:t>Set 3:    -</w:t>
            </w:r>
          </w:p>
        </w:tc>
        <w:tc>
          <w:tcPr>
            <w:tcW w:w="1740" w:type="dxa"/>
          </w:tcPr>
          <w:p w:rsidR="00B42645" w:rsidRDefault="00B42645" w:rsidP="0037726C">
            <w:r>
              <w:t>Set 3:    -</w:t>
            </w:r>
          </w:p>
        </w:tc>
        <w:tc>
          <w:tcPr>
            <w:tcW w:w="1740" w:type="dxa"/>
          </w:tcPr>
          <w:p w:rsidR="00B42645" w:rsidRDefault="00B42645" w:rsidP="0037726C">
            <w:r>
              <w:t>Set 3:    -</w:t>
            </w:r>
          </w:p>
        </w:tc>
        <w:tc>
          <w:tcPr>
            <w:tcW w:w="1740" w:type="dxa"/>
          </w:tcPr>
          <w:p w:rsidR="00B42645" w:rsidRDefault="00B42645" w:rsidP="0037726C">
            <w:r>
              <w:t>Set 3:    -</w:t>
            </w:r>
          </w:p>
        </w:tc>
        <w:tc>
          <w:tcPr>
            <w:tcW w:w="1740" w:type="dxa"/>
          </w:tcPr>
          <w:p w:rsidR="00B42645" w:rsidRDefault="00B42645" w:rsidP="0037726C">
            <w:r>
              <w:t>Set 3:    -</w:t>
            </w:r>
          </w:p>
        </w:tc>
        <w:tc>
          <w:tcPr>
            <w:tcW w:w="1740" w:type="dxa"/>
          </w:tcPr>
          <w:p w:rsidR="00B42645" w:rsidRDefault="00B42645" w:rsidP="0037726C">
            <w:r>
              <w:t>Set 3:    -</w:t>
            </w:r>
          </w:p>
        </w:tc>
      </w:tr>
      <w:tr w:rsidR="00B42645" w:rsidTr="0037726C">
        <w:tc>
          <w:tcPr>
            <w:tcW w:w="1740" w:type="dxa"/>
          </w:tcPr>
          <w:p w:rsidR="00B42645" w:rsidRPr="00790D59" w:rsidRDefault="00B42645" w:rsidP="0037726C">
            <w:pPr>
              <w:jc w:val="center"/>
              <w:rPr>
                <w:i/>
              </w:rPr>
            </w:pPr>
            <w:r w:rsidRPr="00790D59">
              <w:rPr>
                <w:i/>
              </w:rPr>
              <w:t>3 refs</w:t>
            </w:r>
          </w:p>
        </w:tc>
        <w:tc>
          <w:tcPr>
            <w:tcW w:w="1740" w:type="dxa"/>
          </w:tcPr>
          <w:p w:rsidR="00B42645" w:rsidRPr="00790D59" w:rsidRDefault="004D08C7" w:rsidP="004D08C7">
            <w:pPr>
              <w:rPr>
                <w:i/>
              </w:rPr>
            </w:pPr>
            <w:r>
              <w:rPr>
                <w:i/>
              </w:rPr>
              <w:t xml:space="preserve">       4 </w:t>
            </w:r>
            <w:r w:rsidR="00B42645" w:rsidRPr="00790D59">
              <w:rPr>
                <w:i/>
              </w:rPr>
              <w:t xml:space="preserve"> refs</w:t>
            </w:r>
          </w:p>
        </w:tc>
        <w:tc>
          <w:tcPr>
            <w:tcW w:w="1740" w:type="dxa"/>
          </w:tcPr>
          <w:p w:rsidR="00B42645" w:rsidRPr="00790D59" w:rsidRDefault="004D08C7" w:rsidP="0037726C">
            <w:pPr>
              <w:jc w:val="center"/>
              <w:rPr>
                <w:i/>
              </w:rPr>
            </w:pPr>
            <w:r>
              <w:rPr>
                <w:i/>
              </w:rPr>
              <w:t>2</w:t>
            </w:r>
            <w:r w:rsidR="00B42645" w:rsidRPr="00790D59">
              <w:rPr>
                <w:i/>
              </w:rPr>
              <w:t xml:space="preserve"> refs</w:t>
            </w:r>
          </w:p>
        </w:tc>
        <w:tc>
          <w:tcPr>
            <w:tcW w:w="1740" w:type="dxa"/>
          </w:tcPr>
          <w:p w:rsidR="00B42645" w:rsidRPr="00790D59" w:rsidRDefault="004D08C7" w:rsidP="0037726C">
            <w:pPr>
              <w:jc w:val="center"/>
              <w:rPr>
                <w:i/>
              </w:rPr>
            </w:pPr>
            <w:r>
              <w:rPr>
                <w:i/>
              </w:rPr>
              <w:t>1</w:t>
            </w:r>
            <w:r w:rsidR="00B42645" w:rsidRPr="00790D59">
              <w:rPr>
                <w:i/>
              </w:rPr>
              <w:t xml:space="preserve"> refs</w:t>
            </w:r>
          </w:p>
        </w:tc>
        <w:tc>
          <w:tcPr>
            <w:tcW w:w="1740" w:type="dxa"/>
          </w:tcPr>
          <w:p w:rsidR="00B42645" w:rsidRPr="00790D59" w:rsidRDefault="00B42645" w:rsidP="0037726C">
            <w:pPr>
              <w:jc w:val="center"/>
              <w:rPr>
                <w:i/>
              </w:rPr>
            </w:pPr>
            <w:r w:rsidRPr="00790D59">
              <w:rPr>
                <w:i/>
              </w:rPr>
              <w:t>2 refs</w:t>
            </w:r>
          </w:p>
        </w:tc>
        <w:tc>
          <w:tcPr>
            <w:tcW w:w="1740" w:type="dxa"/>
          </w:tcPr>
          <w:p w:rsidR="00B42645" w:rsidRPr="00790D59" w:rsidRDefault="004D08C7" w:rsidP="0037726C">
            <w:pPr>
              <w:jc w:val="center"/>
              <w:rPr>
                <w:i/>
              </w:rPr>
            </w:pPr>
            <w:r>
              <w:rPr>
                <w:i/>
              </w:rPr>
              <w:t>4</w:t>
            </w:r>
            <w:r w:rsidR="00B42645" w:rsidRPr="00790D59">
              <w:rPr>
                <w:i/>
              </w:rPr>
              <w:t xml:space="preserve"> refs</w:t>
            </w:r>
          </w:p>
        </w:tc>
      </w:tr>
    </w:tbl>
    <w:p w:rsidR="000841E2" w:rsidRDefault="000841E2" w:rsidP="000841E2"/>
    <w:tbl>
      <w:tblPr>
        <w:tblStyle w:val="TableGrid"/>
        <w:tblW w:w="0" w:type="auto"/>
        <w:tblLook w:val="04A0"/>
      </w:tblPr>
      <w:tblGrid>
        <w:gridCol w:w="1580"/>
        <w:gridCol w:w="1595"/>
        <w:gridCol w:w="1615"/>
        <w:gridCol w:w="1611"/>
        <w:gridCol w:w="1596"/>
        <w:gridCol w:w="1579"/>
      </w:tblGrid>
      <w:tr w:rsidR="00B42645" w:rsidRPr="00B448FA" w:rsidTr="004D08C7">
        <w:tc>
          <w:tcPr>
            <w:tcW w:w="9576" w:type="dxa"/>
            <w:gridSpan w:val="6"/>
          </w:tcPr>
          <w:p w:rsidR="00B42645" w:rsidRPr="00B448FA" w:rsidRDefault="00B42645" w:rsidP="0037726C">
            <w:pPr>
              <w:jc w:val="center"/>
              <w:rPr>
                <w:b/>
                <w:sz w:val="24"/>
                <w:szCs w:val="24"/>
              </w:rPr>
            </w:pPr>
            <w:r>
              <w:rPr>
                <w:b/>
                <w:sz w:val="24"/>
                <w:szCs w:val="24"/>
              </w:rPr>
              <w:t>Pool B</w:t>
            </w:r>
            <w:r w:rsidRPr="00B448FA">
              <w:rPr>
                <w:b/>
                <w:sz w:val="24"/>
                <w:szCs w:val="24"/>
              </w:rPr>
              <w:t xml:space="preserve">: Court </w:t>
            </w:r>
            <w:r>
              <w:rPr>
                <w:b/>
                <w:sz w:val="24"/>
                <w:szCs w:val="24"/>
              </w:rPr>
              <w:t>2</w:t>
            </w:r>
          </w:p>
        </w:tc>
      </w:tr>
      <w:tr w:rsidR="00B42645" w:rsidTr="004D08C7">
        <w:tc>
          <w:tcPr>
            <w:tcW w:w="1580" w:type="dxa"/>
          </w:tcPr>
          <w:p w:rsidR="00B42645" w:rsidRDefault="00B42645" w:rsidP="0037726C">
            <w:pPr>
              <w:jc w:val="center"/>
            </w:pPr>
            <w:r>
              <w:t>Seed</w:t>
            </w:r>
          </w:p>
        </w:tc>
        <w:tc>
          <w:tcPr>
            <w:tcW w:w="1595" w:type="dxa"/>
          </w:tcPr>
          <w:p w:rsidR="00B42645" w:rsidRDefault="00B42645" w:rsidP="0037726C">
            <w:pPr>
              <w:jc w:val="center"/>
            </w:pPr>
            <w:r>
              <w:t>Team</w:t>
            </w:r>
          </w:p>
        </w:tc>
        <w:tc>
          <w:tcPr>
            <w:tcW w:w="1615" w:type="dxa"/>
          </w:tcPr>
          <w:p w:rsidR="00B42645" w:rsidRDefault="00B42645" w:rsidP="0037726C">
            <w:pPr>
              <w:jc w:val="center"/>
            </w:pPr>
            <w:r>
              <w:t>Matches Won</w:t>
            </w:r>
          </w:p>
        </w:tc>
        <w:tc>
          <w:tcPr>
            <w:tcW w:w="1611" w:type="dxa"/>
          </w:tcPr>
          <w:p w:rsidR="00B42645" w:rsidRDefault="00B42645" w:rsidP="0037726C">
            <w:pPr>
              <w:jc w:val="center"/>
            </w:pPr>
            <w:r>
              <w:t>Matches Lost</w:t>
            </w:r>
          </w:p>
        </w:tc>
        <w:tc>
          <w:tcPr>
            <w:tcW w:w="1596" w:type="dxa"/>
          </w:tcPr>
          <w:p w:rsidR="00B42645" w:rsidRDefault="00B42645" w:rsidP="0037726C">
            <w:pPr>
              <w:jc w:val="center"/>
            </w:pPr>
            <w:r>
              <w:t>Sets Won</w:t>
            </w:r>
          </w:p>
        </w:tc>
        <w:tc>
          <w:tcPr>
            <w:tcW w:w="1579" w:type="dxa"/>
          </w:tcPr>
          <w:p w:rsidR="00B42645" w:rsidRDefault="00B42645" w:rsidP="0037726C">
            <w:pPr>
              <w:jc w:val="center"/>
            </w:pPr>
            <w:r>
              <w:t>Sets Lost</w:t>
            </w:r>
          </w:p>
        </w:tc>
      </w:tr>
      <w:tr w:rsidR="00B42645" w:rsidTr="004D08C7">
        <w:tc>
          <w:tcPr>
            <w:tcW w:w="1580" w:type="dxa"/>
          </w:tcPr>
          <w:p w:rsidR="00B42645" w:rsidRDefault="00B42645" w:rsidP="0037726C">
            <w:pPr>
              <w:jc w:val="center"/>
            </w:pPr>
            <w:r>
              <w:t>1</w:t>
            </w:r>
          </w:p>
        </w:tc>
        <w:tc>
          <w:tcPr>
            <w:tcW w:w="1595" w:type="dxa"/>
          </w:tcPr>
          <w:p w:rsidR="00B42645" w:rsidRPr="00016442" w:rsidRDefault="00026B08" w:rsidP="0037726C">
            <w:pPr>
              <w:adjustRightInd w:val="0"/>
              <w:jc w:val="center"/>
              <w:rPr>
                <w:color w:val="000000"/>
              </w:rPr>
            </w:pPr>
            <w:r>
              <w:rPr>
                <w:color w:val="000000"/>
              </w:rPr>
              <w:t>ASU A</w:t>
            </w:r>
          </w:p>
        </w:tc>
        <w:tc>
          <w:tcPr>
            <w:tcW w:w="1615" w:type="dxa"/>
          </w:tcPr>
          <w:p w:rsidR="00B42645" w:rsidRDefault="00B42645" w:rsidP="0037726C"/>
        </w:tc>
        <w:tc>
          <w:tcPr>
            <w:tcW w:w="1611" w:type="dxa"/>
          </w:tcPr>
          <w:p w:rsidR="00B42645" w:rsidRDefault="00B42645" w:rsidP="0037726C"/>
        </w:tc>
        <w:tc>
          <w:tcPr>
            <w:tcW w:w="1596" w:type="dxa"/>
          </w:tcPr>
          <w:p w:rsidR="00B42645" w:rsidRDefault="00B42645" w:rsidP="0037726C"/>
        </w:tc>
        <w:tc>
          <w:tcPr>
            <w:tcW w:w="1579" w:type="dxa"/>
          </w:tcPr>
          <w:p w:rsidR="00B42645" w:rsidRDefault="00B42645" w:rsidP="0037726C"/>
        </w:tc>
      </w:tr>
      <w:tr w:rsidR="00B42645" w:rsidTr="004D08C7">
        <w:tc>
          <w:tcPr>
            <w:tcW w:w="1580" w:type="dxa"/>
          </w:tcPr>
          <w:p w:rsidR="00B42645" w:rsidRDefault="00B42645" w:rsidP="0037726C">
            <w:pPr>
              <w:jc w:val="center"/>
            </w:pPr>
            <w:r>
              <w:t>2</w:t>
            </w:r>
          </w:p>
        </w:tc>
        <w:tc>
          <w:tcPr>
            <w:tcW w:w="1595" w:type="dxa"/>
          </w:tcPr>
          <w:p w:rsidR="00B42645" w:rsidRPr="00016442" w:rsidRDefault="00026B08" w:rsidP="0037726C">
            <w:pPr>
              <w:adjustRightInd w:val="0"/>
              <w:jc w:val="center"/>
              <w:rPr>
                <w:color w:val="000000"/>
              </w:rPr>
            </w:pPr>
            <w:r>
              <w:rPr>
                <w:color w:val="000000"/>
              </w:rPr>
              <w:t>Arizona B</w:t>
            </w:r>
          </w:p>
        </w:tc>
        <w:tc>
          <w:tcPr>
            <w:tcW w:w="1615" w:type="dxa"/>
          </w:tcPr>
          <w:p w:rsidR="00B42645" w:rsidRDefault="00B42645" w:rsidP="0037726C"/>
        </w:tc>
        <w:tc>
          <w:tcPr>
            <w:tcW w:w="1611" w:type="dxa"/>
          </w:tcPr>
          <w:p w:rsidR="00B42645" w:rsidRDefault="00B42645" w:rsidP="0037726C"/>
        </w:tc>
        <w:tc>
          <w:tcPr>
            <w:tcW w:w="1596" w:type="dxa"/>
          </w:tcPr>
          <w:p w:rsidR="00B42645" w:rsidRDefault="00B42645" w:rsidP="0037726C"/>
        </w:tc>
        <w:tc>
          <w:tcPr>
            <w:tcW w:w="1579" w:type="dxa"/>
          </w:tcPr>
          <w:p w:rsidR="00B42645" w:rsidRDefault="00B42645" w:rsidP="0037726C"/>
        </w:tc>
      </w:tr>
      <w:tr w:rsidR="00B42645" w:rsidTr="004D08C7">
        <w:tc>
          <w:tcPr>
            <w:tcW w:w="1580" w:type="dxa"/>
          </w:tcPr>
          <w:p w:rsidR="00B42645" w:rsidRDefault="00B42645" w:rsidP="0037726C">
            <w:pPr>
              <w:jc w:val="center"/>
            </w:pPr>
            <w:r>
              <w:t>3</w:t>
            </w:r>
          </w:p>
        </w:tc>
        <w:tc>
          <w:tcPr>
            <w:tcW w:w="1595" w:type="dxa"/>
          </w:tcPr>
          <w:p w:rsidR="00B42645" w:rsidRPr="00016442" w:rsidRDefault="00026B08" w:rsidP="0037726C">
            <w:pPr>
              <w:adjustRightInd w:val="0"/>
              <w:jc w:val="center"/>
              <w:rPr>
                <w:color w:val="000000"/>
              </w:rPr>
            </w:pPr>
            <w:r>
              <w:rPr>
                <w:color w:val="000000"/>
              </w:rPr>
              <w:t>N. Colorado B</w:t>
            </w:r>
          </w:p>
        </w:tc>
        <w:tc>
          <w:tcPr>
            <w:tcW w:w="1615" w:type="dxa"/>
          </w:tcPr>
          <w:p w:rsidR="00B42645" w:rsidRDefault="00B42645" w:rsidP="0037726C"/>
        </w:tc>
        <w:tc>
          <w:tcPr>
            <w:tcW w:w="1611" w:type="dxa"/>
          </w:tcPr>
          <w:p w:rsidR="00B42645" w:rsidRDefault="00B42645" w:rsidP="0037726C"/>
        </w:tc>
        <w:tc>
          <w:tcPr>
            <w:tcW w:w="1596" w:type="dxa"/>
          </w:tcPr>
          <w:p w:rsidR="00B42645" w:rsidRDefault="00B42645" w:rsidP="0037726C"/>
        </w:tc>
        <w:tc>
          <w:tcPr>
            <w:tcW w:w="1579" w:type="dxa"/>
          </w:tcPr>
          <w:p w:rsidR="00B42645" w:rsidRDefault="00B42645" w:rsidP="0037726C"/>
        </w:tc>
      </w:tr>
      <w:tr w:rsidR="00B42645" w:rsidTr="004D08C7">
        <w:tc>
          <w:tcPr>
            <w:tcW w:w="1580" w:type="dxa"/>
          </w:tcPr>
          <w:p w:rsidR="00B42645" w:rsidRDefault="00B42645" w:rsidP="0037726C">
            <w:pPr>
              <w:jc w:val="center"/>
            </w:pPr>
            <w:r>
              <w:t>4</w:t>
            </w:r>
          </w:p>
        </w:tc>
        <w:tc>
          <w:tcPr>
            <w:tcW w:w="1595" w:type="dxa"/>
          </w:tcPr>
          <w:p w:rsidR="00B42645" w:rsidRPr="00016442" w:rsidRDefault="00026B08" w:rsidP="0037726C">
            <w:pPr>
              <w:adjustRightInd w:val="0"/>
              <w:jc w:val="center"/>
              <w:rPr>
                <w:color w:val="000000"/>
              </w:rPr>
            </w:pPr>
            <w:r>
              <w:rPr>
                <w:color w:val="000000"/>
              </w:rPr>
              <w:t>USAV</w:t>
            </w:r>
          </w:p>
        </w:tc>
        <w:tc>
          <w:tcPr>
            <w:tcW w:w="1615" w:type="dxa"/>
          </w:tcPr>
          <w:p w:rsidR="00B42645" w:rsidRDefault="00B42645" w:rsidP="0037726C"/>
        </w:tc>
        <w:tc>
          <w:tcPr>
            <w:tcW w:w="1611" w:type="dxa"/>
          </w:tcPr>
          <w:p w:rsidR="00B42645" w:rsidRDefault="00B42645" w:rsidP="0037726C"/>
        </w:tc>
        <w:tc>
          <w:tcPr>
            <w:tcW w:w="1596" w:type="dxa"/>
          </w:tcPr>
          <w:p w:rsidR="00B42645" w:rsidRDefault="00B42645" w:rsidP="0037726C"/>
        </w:tc>
        <w:tc>
          <w:tcPr>
            <w:tcW w:w="1579" w:type="dxa"/>
          </w:tcPr>
          <w:p w:rsidR="00B42645" w:rsidRDefault="00B42645" w:rsidP="0037726C"/>
        </w:tc>
      </w:tr>
      <w:tr w:rsidR="004D08C7" w:rsidTr="004D08C7">
        <w:tc>
          <w:tcPr>
            <w:tcW w:w="1580" w:type="dxa"/>
            <w:tcBorders>
              <w:bottom w:val="nil"/>
            </w:tcBorders>
          </w:tcPr>
          <w:p w:rsidR="004D08C7" w:rsidRPr="00790D59" w:rsidRDefault="004D08C7" w:rsidP="0037726C">
            <w:pPr>
              <w:jc w:val="center"/>
              <w:rPr>
                <w:b/>
              </w:rPr>
            </w:pPr>
            <w:r w:rsidRPr="00790D59">
              <w:rPr>
                <w:b/>
              </w:rPr>
              <w:t>Match 1:</w:t>
            </w:r>
          </w:p>
        </w:tc>
        <w:tc>
          <w:tcPr>
            <w:tcW w:w="1595" w:type="dxa"/>
            <w:tcBorders>
              <w:bottom w:val="nil"/>
            </w:tcBorders>
          </w:tcPr>
          <w:p w:rsidR="004D08C7" w:rsidRPr="00790D59" w:rsidRDefault="004D08C7" w:rsidP="0037726C">
            <w:pPr>
              <w:jc w:val="center"/>
              <w:rPr>
                <w:b/>
              </w:rPr>
            </w:pPr>
            <w:r w:rsidRPr="00790D59">
              <w:rPr>
                <w:b/>
              </w:rPr>
              <w:t>Match 2:</w:t>
            </w:r>
          </w:p>
        </w:tc>
        <w:tc>
          <w:tcPr>
            <w:tcW w:w="1615" w:type="dxa"/>
            <w:tcBorders>
              <w:bottom w:val="nil"/>
            </w:tcBorders>
          </w:tcPr>
          <w:p w:rsidR="004D08C7" w:rsidRPr="00790D59" w:rsidRDefault="004D08C7" w:rsidP="0037726C">
            <w:pPr>
              <w:jc w:val="center"/>
              <w:rPr>
                <w:b/>
              </w:rPr>
            </w:pPr>
            <w:r w:rsidRPr="00790D59">
              <w:rPr>
                <w:b/>
              </w:rPr>
              <w:t>Match 3</w:t>
            </w:r>
          </w:p>
        </w:tc>
        <w:tc>
          <w:tcPr>
            <w:tcW w:w="1611" w:type="dxa"/>
            <w:tcBorders>
              <w:bottom w:val="nil"/>
            </w:tcBorders>
          </w:tcPr>
          <w:p w:rsidR="004D08C7" w:rsidRPr="00790D59" w:rsidRDefault="004D08C7" w:rsidP="0037726C">
            <w:pPr>
              <w:jc w:val="center"/>
              <w:rPr>
                <w:b/>
              </w:rPr>
            </w:pPr>
            <w:r w:rsidRPr="00790D59">
              <w:rPr>
                <w:b/>
              </w:rPr>
              <w:t>Match 4</w:t>
            </w:r>
          </w:p>
        </w:tc>
        <w:tc>
          <w:tcPr>
            <w:tcW w:w="1596" w:type="dxa"/>
            <w:tcBorders>
              <w:bottom w:val="nil"/>
            </w:tcBorders>
          </w:tcPr>
          <w:p w:rsidR="004D08C7" w:rsidRPr="00790D59" w:rsidRDefault="004D08C7" w:rsidP="0037726C">
            <w:pPr>
              <w:jc w:val="center"/>
              <w:rPr>
                <w:b/>
              </w:rPr>
            </w:pPr>
            <w:r w:rsidRPr="00790D59">
              <w:rPr>
                <w:b/>
              </w:rPr>
              <w:t>Match 5</w:t>
            </w:r>
          </w:p>
        </w:tc>
        <w:tc>
          <w:tcPr>
            <w:tcW w:w="1579" w:type="dxa"/>
            <w:tcBorders>
              <w:bottom w:val="nil"/>
            </w:tcBorders>
          </w:tcPr>
          <w:p w:rsidR="004D08C7" w:rsidRPr="00790D59" w:rsidRDefault="004D08C7" w:rsidP="0037726C">
            <w:pPr>
              <w:jc w:val="center"/>
              <w:rPr>
                <w:b/>
              </w:rPr>
            </w:pPr>
            <w:r w:rsidRPr="00790D59">
              <w:rPr>
                <w:b/>
              </w:rPr>
              <w:t>Match 6</w:t>
            </w:r>
          </w:p>
        </w:tc>
      </w:tr>
      <w:tr w:rsidR="004D08C7" w:rsidTr="004D08C7">
        <w:tc>
          <w:tcPr>
            <w:tcW w:w="1580" w:type="dxa"/>
            <w:tcBorders>
              <w:top w:val="nil"/>
              <w:bottom w:val="nil"/>
            </w:tcBorders>
          </w:tcPr>
          <w:p w:rsidR="004D08C7" w:rsidRDefault="004D08C7" w:rsidP="0037726C">
            <w:pPr>
              <w:jc w:val="center"/>
            </w:pPr>
            <w:r>
              <w:t>9:00 am</w:t>
            </w:r>
          </w:p>
        </w:tc>
        <w:tc>
          <w:tcPr>
            <w:tcW w:w="1595" w:type="dxa"/>
            <w:tcBorders>
              <w:top w:val="nil"/>
              <w:bottom w:val="nil"/>
            </w:tcBorders>
          </w:tcPr>
          <w:p w:rsidR="004D08C7" w:rsidRDefault="004D08C7" w:rsidP="0037726C">
            <w:pPr>
              <w:jc w:val="center"/>
            </w:pPr>
            <w:r>
              <w:t>10:00 am</w:t>
            </w:r>
          </w:p>
        </w:tc>
        <w:tc>
          <w:tcPr>
            <w:tcW w:w="1615" w:type="dxa"/>
            <w:tcBorders>
              <w:top w:val="nil"/>
              <w:bottom w:val="nil"/>
            </w:tcBorders>
          </w:tcPr>
          <w:p w:rsidR="004D08C7" w:rsidRDefault="004D08C7" w:rsidP="0037726C">
            <w:pPr>
              <w:jc w:val="center"/>
            </w:pPr>
            <w:r>
              <w:t>11:00pm</w:t>
            </w:r>
          </w:p>
        </w:tc>
        <w:tc>
          <w:tcPr>
            <w:tcW w:w="1611" w:type="dxa"/>
            <w:tcBorders>
              <w:top w:val="nil"/>
              <w:bottom w:val="nil"/>
            </w:tcBorders>
          </w:tcPr>
          <w:p w:rsidR="004D08C7" w:rsidRDefault="004D08C7" w:rsidP="0037726C">
            <w:pPr>
              <w:jc w:val="center"/>
            </w:pPr>
            <w:r>
              <w:t>12:00 pm</w:t>
            </w:r>
          </w:p>
        </w:tc>
        <w:tc>
          <w:tcPr>
            <w:tcW w:w="1596" w:type="dxa"/>
            <w:tcBorders>
              <w:top w:val="nil"/>
              <w:bottom w:val="nil"/>
            </w:tcBorders>
          </w:tcPr>
          <w:p w:rsidR="004D08C7" w:rsidRDefault="004D08C7" w:rsidP="0037726C">
            <w:pPr>
              <w:jc w:val="center"/>
            </w:pPr>
            <w:r>
              <w:t>1:00pm</w:t>
            </w:r>
          </w:p>
        </w:tc>
        <w:tc>
          <w:tcPr>
            <w:tcW w:w="1579" w:type="dxa"/>
            <w:tcBorders>
              <w:top w:val="nil"/>
              <w:bottom w:val="nil"/>
            </w:tcBorders>
          </w:tcPr>
          <w:p w:rsidR="004D08C7" w:rsidRDefault="004D08C7" w:rsidP="0037726C">
            <w:pPr>
              <w:jc w:val="center"/>
            </w:pPr>
            <w:r>
              <w:t>2:00 pm</w:t>
            </w:r>
          </w:p>
        </w:tc>
      </w:tr>
      <w:tr w:rsidR="004D08C7" w:rsidTr="004D08C7">
        <w:tc>
          <w:tcPr>
            <w:tcW w:w="1580" w:type="dxa"/>
            <w:tcBorders>
              <w:top w:val="nil"/>
            </w:tcBorders>
          </w:tcPr>
          <w:p w:rsidR="004D08C7" w:rsidRDefault="004D08C7" w:rsidP="0037726C">
            <w:pPr>
              <w:jc w:val="center"/>
            </w:pPr>
            <w:r>
              <w:t>1 vs. 4</w:t>
            </w:r>
          </w:p>
        </w:tc>
        <w:tc>
          <w:tcPr>
            <w:tcW w:w="1595" w:type="dxa"/>
            <w:tcBorders>
              <w:top w:val="nil"/>
            </w:tcBorders>
          </w:tcPr>
          <w:p w:rsidR="004D08C7" w:rsidRDefault="004D08C7" w:rsidP="0037726C">
            <w:pPr>
              <w:jc w:val="center"/>
            </w:pPr>
            <w:r>
              <w:t>2 vs. 3</w:t>
            </w:r>
          </w:p>
        </w:tc>
        <w:tc>
          <w:tcPr>
            <w:tcW w:w="1615" w:type="dxa"/>
            <w:tcBorders>
              <w:top w:val="nil"/>
            </w:tcBorders>
          </w:tcPr>
          <w:p w:rsidR="004D08C7" w:rsidRDefault="004D08C7" w:rsidP="0037726C">
            <w:pPr>
              <w:jc w:val="center"/>
            </w:pPr>
            <w:r>
              <w:t>1 vs. 3</w:t>
            </w:r>
          </w:p>
        </w:tc>
        <w:tc>
          <w:tcPr>
            <w:tcW w:w="1611" w:type="dxa"/>
            <w:tcBorders>
              <w:top w:val="nil"/>
            </w:tcBorders>
          </w:tcPr>
          <w:p w:rsidR="004D08C7" w:rsidRDefault="004D08C7" w:rsidP="0037726C">
            <w:pPr>
              <w:jc w:val="center"/>
            </w:pPr>
            <w:r>
              <w:t>2 vs. 4</w:t>
            </w:r>
          </w:p>
        </w:tc>
        <w:tc>
          <w:tcPr>
            <w:tcW w:w="1596" w:type="dxa"/>
            <w:tcBorders>
              <w:top w:val="nil"/>
            </w:tcBorders>
          </w:tcPr>
          <w:p w:rsidR="004D08C7" w:rsidRDefault="004D08C7" w:rsidP="0037726C">
            <w:pPr>
              <w:jc w:val="center"/>
            </w:pPr>
            <w:r>
              <w:t>3 vs. 4</w:t>
            </w:r>
          </w:p>
        </w:tc>
        <w:tc>
          <w:tcPr>
            <w:tcW w:w="1579" w:type="dxa"/>
            <w:tcBorders>
              <w:top w:val="nil"/>
            </w:tcBorders>
          </w:tcPr>
          <w:p w:rsidR="004D08C7" w:rsidRDefault="004D08C7" w:rsidP="0037726C">
            <w:pPr>
              <w:jc w:val="center"/>
            </w:pPr>
            <w:r>
              <w:t>1 vs. 2</w:t>
            </w:r>
          </w:p>
        </w:tc>
      </w:tr>
      <w:tr w:rsidR="00B42645" w:rsidTr="004D08C7">
        <w:tc>
          <w:tcPr>
            <w:tcW w:w="1580" w:type="dxa"/>
          </w:tcPr>
          <w:p w:rsidR="00B42645" w:rsidRDefault="00B42645" w:rsidP="0037726C">
            <w:r>
              <w:t>Set 1:    -</w:t>
            </w:r>
          </w:p>
        </w:tc>
        <w:tc>
          <w:tcPr>
            <w:tcW w:w="1595" w:type="dxa"/>
          </w:tcPr>
          <w:p w:rsidR="00B42645" w:rsidRDefault="00B42645" w:rsidP="0037726C">
            <w:r>
              <w:t>Set 1:    -</w:t>
            </w:r>
          </w:p>
        </w:tc>
        <w:tc>
          <w:tcPr>
            <w:tcW w:w="1615" w:type="dxa"/>
          </w:tcPr>
          <w:p w:rsidR="00B42645" w:rsidRDefault="00B42645" w:rsidP="0037726C">
            <w:r>
              <w:t>Set 1:    -</w:t>
            </w:r>
          </w:p>
        </w:tc>
        <w:tc>
          <w:tcPr>
            <w:tcW w:w="1611" w:type="dxa"/>
          </w:tcPr>
          <w:p w:rsidR="00B42645" w:rsidRDefault="00B42645" w:rsidP="0037726C">
            <w:r>
              <w:t>Set 1:    -</w:t>
            </w:r>
          </w:p>
        </w:tc>
        <w:tc>
          <w:tcPr>
            <w:tcW w:w="1596" w:type="dxa"/>
          </w:tcPr>
          <w:p w:rsidR="00B42645" w:rsidRDefault="00B42645" w:rsidP="0037726C">
            <w:r>
              <w:t>Set 1:    -</w:t>
            </w:r>
          </w:p>
        </w:tc>
        <w:tc>
          <w:tcPr>
            <w:tcW w:w="1579" w:type="dxa"/>
          </w:tcPr>
          <w:p w:rsidR="00B42645" w:rsidRDefault="00B42645" w:rsidP="0037726C">
            <w:r>
              <w:t>Set 1:    -</w:t>
            </w:r>
          </w:p>
        </w:tc>
      </w:tr>
      <w:tr w:rsidR="00B42645" w:rsidTr="004D08C7">
        <w:tc>
          <w:tcPr>
            <w:tcW w:w="1580" w:type="dxa"/>
          </w:tcPr>
          <w:p w:rsidR="00B42645" w:rsidRDefault="00B42645" w:rsidP="0037726C">
            <w:r>
              <w:t>Set 2:    -</w:t>
            </w:r>
          </w:p>
        </w:tc>
        <w:tc>
          <w:tcPr>
            <w:tcW w:w="1595" w:type="dxa"/>
          </w:tcPr>
          <w:p w:rsidR="00B42645" w:rsidRDefault="00B42645" w:rsidP="0037726C">
            <w:r>
              <w:t>Set 2:    -</w:t>
            </w:r>
          </w:p>
        </w:tc>
        <w:tc>
          <w:tcPr>
            <w:tcW w:w="1615" w:type="dxa"/>
          </w:tcPr>
          <w:p w:rsidR="00B42645" w:rsidRDefault="00B42645" w:rsidP="0037726C">
            <w:r>
              <w:t>Set 2:    -</w:t>
            </w:r>
          </w:p>
        </w:tc>
        <w:tc>
          <w:tcPr>
            <w:tcW w:w="1611" w:type="dxa"/>
          </w:tcPr>
          <w:p w:rsidR="00B42645" w:rsidRDefault="00B42645" w:rsidP="0037726C">
            <w:r>
              <w:t>Set 2:    -</w:t>
            </w:r>
          </w:p>
        </w:tc>
        <w:tc>
          <w:tcPr>
            <w:tcW w:w="1596" w:type="dxa"/>
          </w:tcPr>
          <w:p w:rsidR="00B42645" w:rsidRDefault="00B42645" w:rsidP="0037726C">
            <w:r>
              <w:t>Set 2:    -</w:t>
            </w:r>
          </w:p>
        </w:tc>
        <w:tc>
          <w:tcPr>
            <w:tcW w:w="1579" w:type="dxa"/>
          </w:tcPr>
          <w:p w:rsidR="00B42645" w:rsidRDefault="00B42645" w:rsidP="0037726C">
            <w:r>
              <w:t>Set 2:    -</w:t>
            </w:r>
          </w:p>
        </w:tc>
      </w:tr>
      <w:tr w:rsidR="00B42645" w:rsidTr="004D08C7">
        <w:trPr>
          <w:trHeight w:val="77"/>
        </w:trPr>
        <w:tc>
          <w:tcPr>
            <w:tcW w:w="1580" w:type="dxa"/>
          </w:tcPr>
          <w:p w:rsidR="00B42645" w:rsidRDefault="00B42645" w:rsidP="0037726C">
            <w:r>
              <w:t>Set 3:    -</w:t>
            </w:r>
          </w:p>
        </w:tc>
        <w:tc>
          <w:tcPr>
            <w:tcW w:w="1595" w:type="dxa"/>
          </w:tcPr>
          <w:p w:rsidR="00B42645" w:rsidRDefault="00B42645" w:rsidP="0037726C">
            <w:r>
              <w:t>Set 3:    -</w:t>
            </w:r>
          </w:p>
        </w:tc>
        <w:tc>
          <w:tcPr>
            <w:tcW w:w="1615" w:type="dxa"/>
          </w:tcPr>
          <w:p w:rsidR="00B42645" w:rsidRDefault="00B42645" w:rsidP="0037726C">
            <w:r>
              <w:t>Set 3:    -</w:t>
            </w:r>
          </w:p>
        </w:tc>
        <w:tc>
          <w:tcPr>
            <w:tcW w:w="1611" w:type="dxa"/>
          </w:tcPr>
          <w:p w:rsidR="00B42645" w:rsidRDefault="00B42645" w:rsidP="0037726C">
            <w:r>
              <w:t>Set 3:    -</w:t>
            </w:r>
          </w:p>
        </w:tc>
        <w:tc>
          <w:tcPr>
            <w:tcW w:w="1596" w:type="dxa"/>
          </w:tcPr>
          <w:p w:rsidR="00B42645" w:rsidRDefault="00B42645" w:rsidP="0037726C">
            <w:r>
              <w:t>Set 3:    -</w:t>
            </w:r>
          </w:p>
        </w:tc>
        <w:tc>
          <w:tcPr>
            <w:tcW w:w="1579" w:type="dxa"/>
          </w:tcPr>
          <w:p w:rsidR="00B42645" w:rsidRDefault="00B42645" w:rsidP="0037726C">
            <w:r>
              <w:t>Set 3:    -</w:t>
            </w:r>
          </w:p>
        </w:tc>
      </w:tr>
      <w:tr w:rsidR="00B42645" w:rsidTr="004D08C7">
        <w:tc>
          <w:tcPr>
            <w:tcW w:w="1580" w:type="dxa"/>
          </w:tcPr>
          <w:p w:rsidR="00B42645" w:rsidRPr="00790D59" w:rsidRDefault="00B42645" w:rsidP="0037726C">
            <w:pPr>
              <w:jc w:val="center"/>
              <w:rPr>
                <w:i/>
              </w:rPr>
            </w:pPr>
            <w:r w:rsidRPr="00790D59">
              <w:rPr>
                <w:i/>
              </w:rPr>
              <w:t>3 refs</w:t>
            </w:r>
          </w:p>
        </w:tc>
        <w:tc>
          <w:tcPr>
            <w:tcW w:w="1595" w:type="dxa"/>
          </w:tcPr>
          <w:p w:rsidR="00B42645" w:rsidRPr="00790D59" w:rsidRDefault="004D08C7" w:rsidP="0037726C">
            <w:pPr>
              <w:jc w:val="center"/>
              <w:rPr>
                <w:i/>
              </w:rPr>
            </w:pPr>
            <w:r>
              <w:rPr>
                <w:i/>
              </w:rPr>
              <w:t>4</w:t>
            </w:r>
            <w:r w:rsidR="00B42645" w:rsidRPr="00790D59">
              <w:rPr>
                <w:i/>
              </w:rPr>
              <w:t xml:space="preserve"> refs</w:t>
            </w:r>
          </w:p>
        </w:tc>
        <w:tc>
          <w:tcPr>
            <w:tcW w:w="1615" w:type="dxa"/>
          </w:tcPr>
          <w:p w:rsidR="00B42645" w:rsidRPr="00790D59" w:rsidRDefault="00B42645" w:rsidP="0037726C">
            <w:pPr>
              <w:jc w:val="center"/>
              <w:rPr>
                <w:i/>
              </w:rPr>
            </w:pPr>
            <w:r w:rsidRPr="00790D59">
              <w:rPr>
                <w:i/>
              </w:rPr>
              <w:t>4 refs</w:t>
            </w:r>
          </w:p>
        </w:tc>
        <w:tc>
          <w:tcPr>
            <w:tcW w:w="1611" w:type="dxa"/>
          </w:tcPr>
          <w:p w:rsidR="00B42645" w:rsidRPr="00790D59" w:rsidRDefault="004D08C7" w:rsidP="004D08C7">
            <w:pPr>
              <w:jc w:val="center"/>
              <w:rPr>
                <w:i/>
              </w:rPr>
            </w:pPr>
            <w:r>
              <w:rPr>
                <w:i/>
              </w:rPr>
              <w:t xml:space="preserve">1 </w:t>
            </w:r>
            <w:r w:rsidR="00B42645" w:rsidRPr="00790D59">
              <w:rPr>
                <w:i/>
              </w:rPr>
              <w:t>refs</w:t>
            </w:r>
          </w:p>
        </w:tc>
        <w:tc>
          <w:tcPr>
            <w:tcW w:w="1596" w:type="dxa"/>
          </w:tcPr>
          <w:p w:rsidR="00B42645" w:rsidRPr="00790D59" w:rsidRDefault="00B42645" w:rsidP="0037726C">
            <w:pPr>
              <w:jc w:val="center"/>
              <w:rPr>
                <w:i/>
              </w:rPr>
            </w:pPr>
            <w:r w:rsidRPr="00790D59">
              <w:rPr>
                <w:i/>
              </w:rPr>
              <w:t>2 refs</w:t>
            </w:r>
          </w:p>
        </w:tc>
        <w:tc>
          <w:tcPr>
            <w:tcW w:w="1579" w:type="dxa"/>
          </w:tcPr>
          <w:p w:rsidR="00B42645" w:rsidRPr="00790D59" w:rsidRDefault="00B42645" w:rsidP="0037726C">
            <w:pPr>
              <w:jc w:val="center"/>
              <w:rPr>
                <w:i/>
              </w:rPr>
            </w:pPr>
            <w:r w:rsidRPr="00790D59">
              <w:rPr>
                <w:i/>
              </w:rPr>
              <w:t>4 refs</w:t>
            </w:r>
          </w:p>
        </w:tc>
      </w:tr>
    </w:tbl>
    <w:p w:rsidR="000841E2" w:rsidRDefault="000841E2" w:rsidP="000841E2"/>
    <w:tbl>
      <w:tblPr>
        <w:tblW w:w="2936" w:type="dxa"/>
        <w:tblInd w:w="108" w:type="dxa"/>
        <w:tblLook w:val="04A0"/>
      </w:tblPr>
      <w:tblGrid>
        <w:gridCol w:w="338"/>
        <w:gridCol w:w="2727"/>
      </w:tblGrid>
      <w:tr w:rsidR="004D08C7" w:rsidRPr="004D08C7" w:rsidTr="004D08C7">
        <w:trPr>
          <w:trHeight w:val="390"/>
        </w:trPr>
        <w:tc>
          <w:tcPr>
            <w:tcW w:w="2936" w:type="dxa"/>
            <w:gridSpan w:val="2"/>
            <w:tcBorders>
              <w:top w:val="nil"/>
              <w:left w:val="nil"/>
              <w:bottom w:val="nil"/>
              <w:right w:val="nil"/>
            </w:tcBorders>
            <w:shd w:val="clear" w:color="auto" w:fill="auto"/>
            <w:noWrap/>
            <w:vAlign w:val="bottom"/>
            <w:hideMark/>
          </w:tcPr>
          <w:p w:rsidR="004D08C7" w:rsidRPr="004D08C7" w:rsidRDefault="004D08C7" w:rsidP="004D08C7">
            <w:pPr>
              <w:spacing w:after="0" w:line="240" w:lineRule="auto"/>
              <w:rPr>
                <w:rFonts w:ascii="Calibri" w:eastAsia="Times New Roman" w:hAnsi="Calibri" w:cs="Times New Roman"/>
                <w:b/>
                <w:bCs/>
                <w:color w:val="000000"/>
                <w:sz w:val="24"/>
                <w:szCs w:val="24"/>
                <w:u w:val="single"/>
              </w:rPr>
            </w:pPr>
            <w:r w:rsidRPr="004D08C7">
              <w:rPr>
                <w:rFonts w:ascii="Calibri" w:eastAsia="Times New Roman" w:hAnsi="Calibri" w:cs="Times New Roman"/>
                <w:b/>
                <w:bCs/>
                <w:color w:val="000000"/>
                <w:sz w:val="24"/>
                <w:szCs w:val="24"/>
                <w:u w:val="single"/>
              </w:rPr>
              <w:t>Tiebreakers:</w:t>
            </w:r>
          </w:p>
        </w:tc>
      </w:tr>
      <w:tr w:rsidR="004D08C7" w:rsidRPr="004D08C7" w:rsidTr="004D08C7">
        <w:trPr>
          <w:trHeight w:val="300"/>
        </w:trPr>
        <w:tc>
          <w:tcPr>
            <w:tcW w:w="209" w:type="dxa"/>
            <w:tcBorders>
              <w:top w:val="nil"/>
              <w:left w:val="nil"/>
              <w:bottom w:val="nil"/>
              <w:right w:val="nil"/>
            </w:tcBorders>
            <w:shd w:val="clear" w:color="auto" w:fill="auto"/>
            <w:noWrap/>
            <w:vAlign w:val="bottom"/>
            <w:hideMark/>
          </w:tcPr>
          <w:p w:rsidR="004D08C7" w:rsidRPr="004D08C7" w:rsidRDefault="004D08C7" w:rsidP="004D08C7">
            <w:pPr>
              <w:spacing w:after="0" w:line="240" w:lineRule="auto"/>
              <w:jc w:val="right"/>
              <w:rPr>
                <w:rFonts w:ascii="Calibri" w:eastAsia="Times New Roman" w:hAnsi="Calibri" w:cs="Times New Roman"/>
                <w:color w:val="000000"/>
                <w:sz w:val="24"/>
                <w:szCs w:val="24"/>
              </w:rPr>
            </w:pPr>
            <w:r w:rsidRPr="004D08C7">
              <w:rPr>
                <w:rFonts w:ascii="Calibri" w:eastAsia="Times New Roman" w:hAnsi="Calibri" w:cs="Times New Roman"/>
                <w:color w:val="000000"/>
                <w:sz w:val="24"/>
                <w:szCs w:val="24"/>
              </w:rPr>
              <w:t>1</w:t>
            </w:r>
          </w:p>
        </w:tc>
        <w:tc>
          <w:tcPr>
            <w:tcW w:w="2727" w:type="dxa"/>
            <w:tcBorders>
              <w:top w:val="nil"/>
              <w:left w:val="nil"/>
              <w:bottom w:val="nil"/>
              <w:right w:val="nil"/>
            </w:tcBorders>
            <w:shd w:val="clear" w:color="auto" w:fill="auto"/>
            <w:noWrap/>
            <w:vAlign w:val="bottom"/>
            <w:hideMark/>
          </w:tcPr>
          <w:p w:rsidR="004D08C7" w:rsidRPr="004D08C7" w:rsidRDefault="004D08C7" w:rsidP="004D08C7">
            <w:pPr>
              <w:spacing w:after="0" w:line="240" w:lineRule="auto"/>
              <w:rPr>
                <w:rFonts w:ascii="Calibri" w:eastAsia="Times New Roman" w:hAnsi="Calibri" w:cs="Times New Roman"/>
                <w:color w:val="000000"/>
                <w:sz w:val="24"/>
                <w:szCs w:val="24"/>
              </w:rPr>
            </w:pPr>
            <w:r w:rsidRPr="004D08C7">
              <w:rPr>
                <w:rFonts w:ascii="Calibri" w:eastAsia="Times New Roman" w:hAnsi="Calibri" w:cs="Times New Roman"/>
                <w:color w:val="000000"/>
                <w:sz w:val="24"/>
                <w:szCs w:val="24"/>
              </w:rPr>
              <w:t>Games (W/L)</w:t>
            </w:r>
          </w:p>
        </w:tc>
      </w:tr>
      <w:tr w:rsidR="004D08C7" w:rsidRPr="004D08C7" w:rsidTr="004D08C7">
        <w:trPr>
          <w:trHeight w:val="300"/>
        </w:trPr>
        <w:tc>
          <w:tcPr>
            <w:tcW w:w="209" w:type="dxa"/>
            <w:tcBorders>
              <w:top w:val="nil"/>
              <w:left w:val="nil"/>
              <w:bottom w:val="nil"/>
              <w:right w:val="nil"/>
            </w:tcBorders>
            <w:shd w:val="clear" w:color="auto" w:fill="auto"/>
            <w:noWrap/>
            <w:vAlign w:val="bottom"/>
            <w:hideMark/>
          </w:tcPr>
          <w:p w:rsidR="004D08C7" w:rsidRPr="004D08C7" w:rsidRDefault="004D08C7" w:rsidP="004D08C7">
            <w:pPr>
              <w:spacing w:after="0" w:line="240" w:lineRule="auto"/>
              <w:jc w:val="right"/>
              <w:rPr>
                <w:rFonts w:ascii="Calibri" w:eastAsia="Times New Roman" w:hAnsi="Calibri" w:cs="Times New Roman"/>
                <w:color w:val="000000"/>
                <w:sz w:val="24"/>
                <w:szCs w:val="24"/>
              </w:rPr>
            </w:pPr>
            <w:r w:rsidRPr="004D08C7">
              <w:rPr>
                <w:rFonts w:ascii="Calibri" w:eastAsia="Times New Roman" w:hAnsi="Calibri" w:cs="Times New Roman"/>
                <w:color w:val="000000"/>
                <w:sz w:val="24"/>
                <w:szCs w:val="24"/>
              </w:rPr>
              <w:t>2</w:t>
            </w:r>
          </w:p>
        </w:tc>
        <w:tc>
          <w:tcPr>
            <w:tcW w:w="2727" w:type="dxa"/>
            <w:tcBorders>
              <w:top w:val="nil"/>
              <w:left w:val="nil"/>
              <w:bottom w:val="nil"/>
              <w:right w:val="nil"/>
            </w:tcBorders>
            <w:shd w:val="clear" w:color="auto" w:fill="auto"/>
            <w:noWrap/>
            <w:vAlign w:val="bottom"/>
            <w:hideMark/>
          </w:tcPr>
          <w:p w:rsidR="004D08C7" w:rsidRPr="004D08C7" w:rsidRDefault="004D08C7" w:rsidP="004D08C7">
            <w:pPr>
              <w:spacing w:after="0" w:line="240" w:lineRule="auto"/>
              <w:rPr>
                <w:rFonts w:ascii="Calibri" w:eastAsia="Times New Roman" w:hAnsi="Calibri" w:cs="Times New Roman"/>
                <w:color w:val="000000"/>
                <w:sz w:val="24"/>
                <w:szCs w:val="24"/>
              </w:rPr>
            </w:pPr>
            <w:r w:rsidRPr="004D08C7">
              <w:rPr>
                <w:rFonts w:ascii="Calibri" w:eastAsia="Times New Roman" w:hAnsi="Calibri" w:cs="Times New Roman"/>
                <w:color w:val="000000"/>
                <w:sz w:val="24"/>
                <w:szCs w:val="24"/>
              </w:rPr>
              <w:t>Matches (W/L)</w:t>
            </w:r>
          </w:p>
        </w:tc>
      </w:tr>
      <w:tr w:rsidR="004D08C7" w:rsidRPr="004D08C7" w:rsidTr="004D08C7">
        <w:trPr>
          <w:trHeight w:val="300"/>
        </w:trPr>
        <w:tc>
          <w:tcPr>
            <w:tcW w:w="209" w:type="dxa"/>
            <w:tcBorders>
              <w:top w:val="nil"/>
              <w:left w:val="nil"/>
              <w:bottom w:val="nil"/>
              <w:right w:val="nil"/>
            </w:tcBorders>
            <w:shd w:val="clear" w:color="auto" w:fill="auto"/>
            <w:noWrap/>
            <w:vAlign w:val="bottom"/>
            <w:hideMark/>
          </w:tcPr>
          <w:p w:rsidR="004D08C7" w:rsidRPr="004D08C7" w:rsidRDefault="004D08C7" w:rsidP="004D08C7">
            <w:pPr>
              <w:spacing w:after="0" w:line="240" w:lineRule="auto"/>
              <w:jc w:val="right"/>
              <w:rPr>
                <w:rFonts w:ascii="Calibri" w:eastAsia="Times New Roman" w:hAnsi="Calibri" w:cs="Times New Roman"/>
                <w:color w:val="000000"/>
                <w:sz w:val="24"/>
                <w:szCs w:val="24"/>
              </w:rPr>
            </w:pPr>
            <w:r w:rsidRPr="004D08C7">
              <w:rPr>
                <w:rFonts w:ascii="Calibri" w:eastAsia="Times New Roman" w:hAnsi="Calibri" w:cs="Times New Roman"/>
                <w:color w:val="000000"/>
                <w:sz w:val="24"/>
                <w:szCs w:val="24"/>
              </w:rPr>
              <w:t>3</w:t>
            </w:r>
          </w:p>
        </w:tc>
        <w:tc>
          <w:tcPr>
            <w:tcW w:w="2727" w:type="dxa"/>
            <w:tcBorders>
              <w:top w:val="nil"/>
              <w:left w:val="nil"/>
              <w:bottom w:val="nil"/>
              <w:right w:val="nil"/>
            </w:tcBorders>
            <w:shd w:val="clear" w:color="auto" w:fill="auto"/>
            <w:noWrap/>
            <w:vAlign w:val="bottom"/>
            <w:hideMark/>
          </w:tcPr>
          <w:p w:rsidR="004D08C7" w:rsidRPr="004D08C7" w:rsidRDefault="004D08C7" w:rsidP="004D08C7">
            <w:pPr>
              <w:spacing w:after="0" w:line="240" w:lineRule="auto"/>
              <w:rPr>
                <w:rFonts w:ascii="Calibri" w:eastAsia="Times New Roman" w:hAnsi="Calibri" w:cs="Times New Roman"/>
                <w:color w:val="000000"/>
                <w:sz w:val="24"/>
                <w:szCs w:val="24"/>
              </w:rPr>
            </w:pPr>
            <w:r w:rsidRPr="004D08C7">
              <w:rPr>
                <w:rFonts w:ascii="Calibri" w:eastAsia="Times New Roman" w:hAnsi="Calibri" w:cs="Times New Roman"/>
                <w:color w:val="000000"/>
                <w:sz w:val="24"/>
                <w:szCs w:val="24"/>
              </w:rPr>
              <w:t>Points</w:t>
            </w:r>
          </w:p>
        </w:tc>
      </w:tr>
      <w:tr w:rsidR="004D08C7" w:rsidRPr="004D08C7" w:rsidTr="004D08C7">
        <w:trPr>
          <w:trHeight w:val="300"/>
        </w:trPr>
        <w:tc>
          <w:tcPr>
            <w:tcW w:w="209" w:type="dxa"/>
            <w:tcBorders>
              <w:top w:val="nil"/>
              <w:left w:val="nil"/>
              <w:bottom w:val="nil"/>
              <w:right w:val="nil"/>
            </w:tcBorders>
            <w:shd w:val="clear" w:color="auto" w:fill="auto"/>
            <w:noWrap/>
            <w:vAlign w:val="bottom"/>
            <w:hideMark/>
          </w:tcPr>
          <w:p w:rsidR="004D08C7" w:rsidRPr="004D08C7" w:rsidRDefault="004D08C7" w:rsidP="004D08C7">
            <w:pPr>
              <w:spacing w:after="0" w:line="240" w:lineRule="auto"/>
              <w:rPr>
                <w:rFonts w:ascii="Calibri" w:eastAsia="Times New Roman" w:hAnsi="Calibri" w:cs="Times New Roman"/>
                <w:color w:val="000000"/>
                <w:sz w:val="24"/>
                <w:szCs w:val="24"/>
              </w:rPr>
            </w:pPr>
          </w:p>
        </w:tc>
        <w:tc>
          <w:tcPr>
            <w:tcW w:w="2727" w:type="dxa"/>
            <w:tcBorders>
              <w:top w:val="nil"/>
              <w:left w:val="nil"/>
              <w:bottom w:val="nil"/>
              <w:right w:val="nil"/>
            </w:tcBorders>
            <w:shd w:val="clear" w:color="auto" w:fill="auto"/>
            <w:noWrap/>
            <w:vAlign w:val="bottom"/>
            <w:hideMark/>
          </w:tcPr>
          <w:p w:rsidR="004D08C7" w:rsidRPr="004D08C7" w:rsidRDefault="004D08C7" w:rsidP="004D08C7">
            <w:pPr>
              <w:spacing w:after="0" w:line="240" w:lineRule="auto"/>
              <w:rPr>
                <w:rFonts w:ascii="Calibri" w:eastAsia="Times New Roman" w:hAnsi="Calibri" w:cs="Times New Roman"/>
                <w:color w:val="000000"/>
                <w:sz w:val="24"/>
                <w:szCs w:val="24"/>
              </w:rPr>
            </w:pPr>
          </w:p>
        </w:tc>
      </w:tr>
    </w:tbl>
    <w:p w:rsidR="0006121C" w:rsidRPr="0006121C" w:rsidRDefault="0006121C" w:rsidP="0006121C">
      <w:pPr>
        <w:rPr>
          <w:b/>
          <w:sz w:val="28"/>
          <w:szCs w:val="28"/>
        </w:rPr>
      </w:pPr>
      <w:r w:rsidRPr="0006121C">
        <w:rPr>
          <w:b/>
          <w:sz w:val="28"/>
          <w:szCs w:val="28"/>
        </w:rPr>
        <w:t>Note: The first round of bracket play will begin at 4pm on Saturday</w:t>
      </w:r>
    </w:p>
    <w:p w:rsidR="0006121C" w:rsidRPr="0006121C" w:rsidRDefault="0006121C" w:rsidP="0006121C">
      <w:pPr>
        <w:pStyle w:val="Heading2"/>
        <w:rPr>
          <w:color w:val="FF0000"/>
        </w:rPr>
      </w:pPr>
      <w:r w:rsidRPr="0006121C">
        <w:rPr>
          <w:color w:val="FF0000"/>
        </w:rPr>
        <w:lastRenderedPageBreak/>
        <w:t>Bracket Play</w:t>
      </w:r>
    </w:p>
    <w:p w:rsidR="000841E2" w:rsidRDefault="000841E2" w:rsidP="000841E2">
      <w:pPr>
        <w:jc w:val="center"/>
        <w:rPr>
          <w:b/>
          <w:bCs/>
          <w:sz w:val="36"/>
        </w:rPr>
      </w:pPr>
    </w:p>
    <w:p w:rsidR="0006121C" w:rsidRDefault="0006121C" w:rsidP="000841E2">
      <w:pPr>
        <w:jc w:val="center"/>
        <w:rPr>
          <w:b/>
          <w:bCs/>
          <w:sz w:val="36"/>
        </w:rPr>
      </w:pPr>
      <w:r>
        <w:rPr>
          <w:b/>
          <w:bCs/>
          <w:noProof/>
          <w:sz w:val="36"/>
        </w:rPr>
        <w:drawing>
          <wp:inline distT="0" distB="0" distL="0" distR="0">
            <wp:extent cx="6286057" cy="7515491"/>
            <wp:effectExtent l="19050" t="0" r="443"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l="33082" t="18153" r="33337" b="7962"/>
                    <a:stretch>
                      <a:fillRect/>
                    </a:stretch>
                  </pic:blipFill>
                  <pic:spPr bwMode="auto">
                    <a:xfrm>
                      <a:off x="0" y="0"/>
                      <a:ext cx="6298113" cy="7529905"/>
                    </a:xfrm>
                    <a:prstGeom prst="rect">
                      <a:avLst/>
                    </a:prstGeom>
                    <a:noFill/>
                    <a:ln w="9525">
                      <a:noFill/>
                      <a:miter lim="800000"/>
                      <a:headEnd/>
                      <a:tailEnd/>
                    </a:ln>
                  </pic:spPr>
                </pic:pic>
              </a:graphicData>
            </a:graphic>
          </wp:inline>
        </w:drawing>
      </w:r>
    </w:p>
    <w:p w:rsidR="009342F8" w:rsidRPr="009342F8" w:rsidRDefault="0068022D" w:rsidP="009342F8">
      <w:pPr>
        <w:pStyle w:val="Heading2"/>
        <w:rPr>
          <w:color w:val="FF0000"/>
        </w:rPr>
      </w:pPr>
      <w:r>
        <w:rPr>
          <w:noProof/>
          <w:color w:val="FF0000"/>
        </w:rPr>
        <w:lastRenderedPageBreak/>
        <w:pict>
          <v:shapetype id="_x0000_t202" coordsize="21600,21600" o:spt="202" path="m,l,21600r21600,l21600,xe">
            <v:stroke joinstyle="miter"/>
            <v:path gradientshapeok="t" o:connecttype="rect"/>
          </v:shapetype>
          <v:shape id="_x0000_s1041" type="#_x0000_t202" style="position:absolute;margin-left:119.25pt;margin-top:176.55pt;width:55.5pt;height:42.75pt;z-index:251674624" filled="f" stroked="f">
            <v:textbox>
              <w:txbxContent>
                <w:p w:rsidR="000841E2" w:rsidRPr="0006121C" w:rsidRDefault="000841E2" w:rsidP="0006121C">
                  <w:pPr>
                    <w:rPr>
                      <w:szCs w:val="18"/>
                    </w:rPr>
                  </w:pPr>
                </w:p>
              </w:txbxContent>
            </v:textbox>
          </v:shape>
        </w:pict>
      </w:r>
      <w:r>
        <w:rPr>
          <w:noProof/>
          <w:color w:val="FF0000"/>
        </w:rPr>
        <w:pict>
          <v:shape id="_x0000_s1034" type="#_x0000_t202" style="position:absolute;margin-left:32.25pt;margin-top:180.3pt;width:70.5pt;height:21.75pt;z-index:251667456" filled="f" stroked="f">
            <v:textbox>
              <w:txbxContent>
                <w:p w:rsidR="000841E2" w:rsidRPr="00E67FF8" w:rsidRDefault="000841E2" w:rsidP="000841E2">
                  <w:pPr>
                    <w:rPr>
                      <w:sz w:val="20"/>
                      <w:szCs w:val="20"/>
                    </w:rPr>
                  </w:pPr>
                </w:p>
              </w:txbxContent>
            </v:textbox>
          </v:shape>
        </w:pict>
      </w:r>
      <w:r w:rsidR="000841E2" w:rsidRPr="009342F8">
        <w:rPr>
          <w:color w:val="FF0000"/>
        </w:rPr>
        <w:t xml:space="preserve">Directions </w:t>
      </w:r>
    </w:p>
    <w:p w:rsidR="00830B41" w:rsidRDefault="00830B41" w:rsidP="00830B41">
      <w:pPr>
        <w:spacing w:after="0"/>
        <w:rPr>
          <w:b/>
          <w:bCs/>
        </w:rPr>
      </w:pPr>
      <w:r w:rsidRPr="00830B41">
        <w:rPr>
          <w:rFonts w:cs="Arial"/>
          <w:sz w:val="20"/>
          <w:szCs w:val="20"/>
        </w:rPr>
        <w:t xml:space="preserve">1400 E. 6th St. Tucson, </w:t>
      </w:r>
      <w:r w:rsidRPr="00830B41">
        <w:rPr>
          <w:rStyle w:val="Emphasis"/>
          <w:rFonts w:cs="Arial"/>
          <w:sz w:val="20"/>
          <w:szCs w:val="20"/>
        </w:rPr>
        <w:t>Arizona</w:t>
      </w:r>
      <w:r w:rsidRPr="00830B41">
        <w:rPr>
          <w:rFonts w:cs="Arial"/>
          <w:sz w:val="20"/>
          <w:szCs w:val="20"/>
        </w:rPr>
        <w:t xml:space="preserve"> 8572</w:t>
      </w:r>
      <w:r>
        <w:rPr>
          <w:rFonts w:cs="Arial"/>
          <w:sz w:val="20"/>
          <w:szCs w:val="20"/>
        </w:rPr>
        <w:t>1</w:t>
      </w:r>
    </w:p>
    <w:p w:rsidR="00830B41" w:rsidRDefault="009342F8" w:rsidP="00830B41">
      <w:pPr>
        <w:spacing w:after="0"/>
        <w:rPr>
          <w:b/>
          <w:bCs/>
        </w:rPr>
      </w:pPr>
      <w:r>
        <w:rPr>
          <w:b/>
          <w:bCs/>
        </w:rPr>
        <w:t>Arizona Student Recreation Center, MAC Gym</w:t>
      </w:r>
    </w:p>
    <w:p w:rsidR="00830B41" w:rsidRDefault="00830B41" w:rsidP="00830B41">
      <w:pPr>
        <w:spacing w:after="0"/>
        <w:rPr>
          <w:b/>
          <w:bCs/>
        </w:rPr>
      </w:pPr>
    </w:p>
    <w:p w:rsidR="00532867" w:rsidRPr="00830B41" w:rsidRDefault="000841E2" w:rsidP="000841E2">
      <w:pPr>
        <w:rPr>
          <w:b/>
          <w:bCs/>
        </w:rPr>
      </w:pPr>
      <w:r>
        <w:rPr>
          <w:b/>
          <w:bCs/>
        </w:rPr>
        <w:t xml:space="preserve">From </w:t>
      </w:r>
      <w:r w:rsidR="007F46E6">
        <w:rPr>
          <w:b/>
          <w:bCs/>
        </w:rPr>
        <w:t>East of Campus</w:t>
      </w:r>
      <w:r>
        <w:t xml:space="preserve">:  </w:t>
      </w:r>
      <w:r w:rsidR="007F46E6">
        <w:t xml:space="preserve">Take Speedway Rd. </w:t>
      </w:r>
      <w:proofErr w:type="gramStart"/>
      <w:r w:rsidR="007F46E6">
        <w:t>West</w:t>
      </w:r>
      <w:proofErr w:type="gramEnd"/>
      <w:r w:rsidR="007F46E6">
        <w:t>, turn left on Campbell Ave.  Take Campbell Ave. south to 6</w:t>
      </w:r>
      <w:r w:rsidR="007F46E6" w:rsidRPr="007F46E6">
        <w:rPr>
          <w:vertAlign w:val="superscript"/>
        </w:rPr>
        <w:t>th</w:t>
      </w:r>
      <w:r w:rsidR="007F46E6">
        <w:t xml:space="preserve"> Street.  Turn Right on 6</w:t>
      </w:r>
      <w:r w:rsidR="007F46E6" w:rsidRPr="007F46E6">
        <w:rPr>
          <w:vertAlign w:val="superscript"/>
        </w:rPr>
        <w:t>th</w:t>
      </w:r>
      <w:r w:rsidR="007F46E6">
        <w:t xml:space="preserve"> Street.  Head west on 6</w:t>
      </w:r>
      <w:r w:rsidR="007F46E6" w:rsidRPr="007F46E6">
        <w:rPr>
          <w:vertAlign w:val="superscript"/>
        </w:rPr>
        <w:t>th</w:t>
      </w:r>
      <w:r w:rsidR="007F46E6">
        <w:t xml:space="preserve"> street, turn left at Pedestrian Crossing light immediately after the Circle K.  </w:t>
      </w:r>
      <w:proofErr w:type="gramStart"/>
      <w:r w:rsidR="007F46E6">
        <w:t xml:space="preserve">Park in the lot on the right, which is just east of the Student </w:t>
      </w:r>
      <w:proofErr w:type="spellStart"/>
      <w:r w:rsidR="007F46E6">
        <w:t>Rec</w:t>
      </w:r>
      <w:proofErr w:type="spellEnd"/>
      <w:r w:rsidR="007F46E6">
        <w:t xml:space="preserve"> Center.</w:t>
      </w:r>
      <w:proofErr w:type="gramEnd"/>
      <w:r w:rsidR="007F46E6">
        <w:t xml:space="preserve"> </w:t>
      </w:r>
      <w:r w:rsidR="00532867">
        <w:t xml:space="preserve">The entrance to the </w:t>
      </w:r>
      <w:proofErr w:type="spellStart"/>
      <w:r w:rsidR="00532867">
        <w:t>Rec</w:t>
      </w:r>
      <w:proofErr w:type="spellEnd"/>
      <w:r w:rsidR="00532867">
        <w:t xml:space="preserve"> Center is on the Northwest side of the building at 6</w:t>
      </w:r>
      <w:r w:rsidR="00532867" w:rsidRPr="00532867">
        <w:rPr>
          <w:vertAlign w:val="superscript"/>
        </w:rPr>
        <w:t>th</w:t>
      </w:r>
      <w:r w:rsidR="00532867">
        <w:t xml:space="preserve"> street and Highland.  </w:t>
      </w:r>
    </w:p>
    <w:p w:rsidR="000841E2" w:rsidRDefault="000841E2" w:rsidP="000841E2">
      <w:r>
        <w:rPr>
          <w:b/>
          <w:bCs/>
        </w:rPr>
        <w:t xml:space="preserve">From </w:t>
      </w:r>
      <w:r w:rsidR="00532867">
        <w:rPr>
          <w:b/>
          <w:bCs/>
        </w:rPr>
        <w:t>West of Campus</w:t>
      </w:r>
      <w:r>
        <w:rPr>
          <w:b/>
          <w:bCs/>
        </w:rPr>
        <w:t>:</w:t>
      </w:r>
      <w:r>
        <w:t xml:space="preserve"> </w:t>
      </w:r>
      <w:r w:rsidR="00532867">
        <w:t>Take Speedway Rd. East, turn right on Euclid Ave. Take Euclid South to 6</w:t>
      </w:r>
      <w:r w:rsidR="00532867" w:rsidRPr="00532867">
        <w:rPr>
          <w:vertAlign w:val="superscript"/>
        </w:rPr>
        <w:t>th</w:t>
      </w:r>
      <w:r w:rsidR="00532867">
        <w:t xml:space="preserve"> Street. Turn left on 6</w:t>
      </w:r>
      <w:r w:rsidR="00532867" w:rsidRPr="00532867">
        <w:rPr>
          <w:vertAlign w:val="superscript"/>
        </w:rPr>
        <w:t>th</w:t>
      </w:r>
      <w:r w:rsidR="00532867">
        <w:t xml:space="preserve"> Street.  Head East on 6</w:t>
      </w:r>
      <w:r w:rsidR="00532867" w:rsidRPr="00532867">
        <w:rPr>
          <w:vertAlign w:val="superscript"/>
        </w:rPr>
        <w:t>th</w:t>
      </w:r>
      <w:r w:rsidR="00532867">
        <w:t xml:space="preserve"> Street, turn right at Pedestrian Crossing light immediately after the Circle K (you will have just passed the </w:t>
      </w:r>
      <w:proofErr w:type="spellStart"/>
      <w:r w:rsidR="00532867">
        <w:t>Rec</w:t>
      </w:r>
      <w:proofErr w:type="spellEnd"/>
      <w:r w:rsidR="00532867">
        <w:t xml:space="preserve"> Center on your right).  </w:t>
      </w:r>
      <w:proofErr w:type="gramStart"/>
      <w:r w:rsidR="00532867">
        <w:t xml:space="preserve">Park in the lot on the right, which is just east of the Student </w:t>
      </w:r>
      <w:proofErr w:type="spellStart"/>
      <w:r w:rsidR="00532867">
        <w:t>Rec</w:t>
      </w:r>
      <w:proofErr w:type="spellEnd"/>
      <w:r w:rsidR="00532867">
        <w:t xml:space="preserve"> Center.</w:t>
      </w:r>
      <w:proofErr w:type="gramEnd"/>
      <w:r w:rsidR="00532867">
        <w:t xml:space="preserve"> The entrance to the </w:t>
      </w:r>
      <w:proofErr w:type="spellStart"/>
      <w:r w:rsidR="00532867">
        <w:t>Rec</w:t>
      </w:r>
      <w:proofErr w:type="spellEnd"/>
      <w:r w:rsidR="00532867">
        <w:t xml:space="preserve"> Center is on the Northwest side of the building at 6</w:t>
      </w:r>
      <w:r w:rsidR="00532867" w:rsidRPr="00532867">
        <w:rPr>
          <w:vertAlign w:val="superscript"/>
        </w:rPr>
        <w:t>th</w:t>
      </w:r>
      <w:r w:rsidR="00532867">
        <w:t xml:space="preserve"> street and Highland.  </w:t>
      </w:r>
    </w:p>
    <w:p w:rsidR="00532867" w:rsidRDefault="00532867" w:rsidP="000841E2">
      <w:r w:rsidRPr="00532867">
        <w:rPr>
          <w:b/>
        </w:rPr>
        <w:t xml:space="preserve">Once inside the </w:t>
      </w:r>
      <w:proofErr w:type="spellStart"/>
      <w:r w:rsidRPr="00532867">
        <w:rPr>
          <w:b/>
        </w:rPr>
        <w:t>rec</w:t>
      </w:r>
      <w:proofErr w:type="spellEnd"/>
      <w:r w:rsidRPr="00532867">
        <w:rPr>
          <w:b/>
        </w:rPr>
        <w:t xml:space="preserve"> center:</w:t>
      </w:r>
      <w:r>
        <w:t xml:space="preserve"> Please tell the front desk that you are here for the AZ Desert Thunder Tournament.  Turn left after going through registration and follow the corridor to the very end of the hall.  Turn right when you reach the weight room and through the glass doors.  You will pass sand courts on your left and the gym will be ahead.</w:t>
      </w:r>
    </w:p>
    <w:p w:rsidR="000841E2" w:rsidRPr="009342F8" w:rsidRDefault="000841E2" w:rsidP="009342F8">
      <w:pPr>
        <w:pStyle w:val="Heading2"/>
        <w:rPr>
          <w:color w:val="FF0000"/>
          <w:sz w:val="48"/>
        </w:rPr>
      </w:pPr>
      <w:r w:rsidRPr="009342F8">
        <w:rPr>
          <w:color w:val="FF0000"/>
        </w:rPr>
        <w:t>Food and Drinks</w:t>
      </w:r>
    </w:p>
    <w:p w:rsidR="000841E2" w:rsidRDefault="00404EF5" w:rsidP="000841E2">
      <w:r>
        <w:t>D</w:t>
      </w:r>
      <w:r w:rsidR="009342F8">
        <w:t>rinks are allowed in the</w:t>
      </w:r>
      <w:r w:rsidR="000841E2">
        <w:t xml:space="preserve"> gyms.  </w:t>
      </w:r>
      <w:r>
        <w:t xml:space="preserve">Food must be kept </w:t>
      </w:r>
      <w:r w:rsidR="007F46E6">
        <w:t>outside;</w:t>
      </w:r>
      <w:r>
        <w:t xml:space="preserve"> however</w:t>
      </w:r>
      <w:r w:rsidR="007F46E6">
        <w:t>,</w:t>
      </w:r>
      <w:r>
        <w:t xml:space="preserve"> there are several areas outside the gym to set up food.  </w:t>
      </w:r>
      <w:r w:rsidR="000841E2">
        <w:t>We ask that you please keep your areas clean and preferably only drink water and sports drinks</w:t>
      </w:r>
      <w:r>
        <w:t xml:space="preserve"> in the gym</w:t>
      </w:r>
      <w:r w:rsidR="000841E2">
        <w:t xml:space="preserve">.  </w:t>
      </w:r>
      <w:r w:rsidR="009342F8">
        <w:t xml:space="preserve">There is a market with food right across the street from the </w:t>
      </w:r>
      <w:proofErr w:type="spellStart"/>
      <w:r w:rsidR="009342F8">
        <w:t>Rec</w:t>
      </w:r>
      <w:proofErr w:type="spellEnd"/>
      <w:r w:rsidR="009342F8">
        <w:t xml:space="preserve"> center </w:t>
      </w:r>
      <w:r w:rsidR="000841E2">
        <w:t xml:space="preserve">and we have mainstream food </w:t>
      </w:r>
      <w:r w:rsidR="009342F8">
        <w:t xml:space="preserve">places in the middle of campus at the Student Union.  </w:t>
      </w:r>
      <w:r w:rsidR="000841E2">
        <w:t xml:space="preserve">Food is also available off-campus at reasonable distance, and you can ask any one of the ladies on our team how to get there. </w:t>
      </w:r>
    </w:p>
    <w:p w:rsidR="000841E2" w:rsidRPr="009342F8" w:rsidRDefault="000841E2" w:rsidP="009342F8">
      <w:pPr>
        <w:pStyle w:val="Heading2"/>
        <w:rPr>
          <w:color w:val="FF0000"/>
        </w:rPr>
      </w:pPr>
      <w:r w:rsidRPr="009342F8">
        <w:rPr>
          <w:color w:val="FF0000"/>
        </w:rPr>
        <w:t>Pre-game Warm up</w:t>
      </w:r>
    </w:p>
    <w:p w:rsidR="009342F8" w:rsidRPr="00EC71E8" w:rsidRDefault="000841E2" w:rsidP="009342F8">
      <w:r>
        <w:t xml:space="preserve">To reiterate, on Saturday, </w:t>
      </w:r>
      <w:r w:rsidR="009342F8">
        <w:t>the MAC</w:t>
      </w:r>
      <w:r>
        <w:t xml:space="preserve"> will open at 8am to allow the first teams to start warming up for the 9am game.  Warm-up for both days will be 5 minutes for each team for the first matches of the day and 5 minutes shared thereafter. </w:t>
      </w:r>
      <w:r w:rsidR="009342F8">
        <w:t xml:space="preserve"> On Sunday, the</w:t>
      </w:r>
      <w:r>
        <w:t xml:space="preserve"> Gym will open at </w:t>
      </w:r>
      <w:r w:rsidR="009342F8">
        <w:t>9</w:t>
      </w:r>
      <w:r>
        <w:t>am to allow the first tea</w:t>
      </w:r>
      <w:r w:rsidR="009342F8">
        <w:t>ms to start warming up for the 10</w:t>
      </w:r>
      <w:r>
        <w:t>am</w:t>
      </w:r>
      <w:r w:rsidR="009342F8">
        <w:t xml:space="preserve"> game.</w:t>
      </w:r>
    </w:p>
    <w:p w:rsidR="00EC71E8" w:rsidRDefault="00EC71E8" w:rsidP="009342F8">
      <w:pPr>
        <w:rPr>
          <w:rFonts w:eastAsia="Times New Roman" w:cs="Arial"/>
          <w:b/>
        </w:rPr>
      </w:pPr>
    </w:p>
    <w:p w:rsidR="00EC71E8" w:rsidRDefault="00EC71E8" w:rsidP="009342F8">
      <w:pPr>
        <w:rPr>
          <w:rFonts w:eastAsia="Times New Roman" w:cs="Arial"/>
          <w:b/>
        </w:rPr>
      </w:pPr>
    </w:p>
    <w:p w:rsidR="00EC71E8" w:rsidRDefault="00EC71E8" w:rsidP="009342F8">
      <w:pPr>
        <w:rPr>
          <w:rFonts w:eastAsia="Times New Roman" w:cs="Arial"/>
          <w:b/>
        </w:rPr>
      </w:pPr>
    </w:p>
    <w:p w:rsidR="00EC71E8" w:rsidRDefault="00EC71E8" w:rsidP="009342F8">
      <w:pPr>
        <w:rPr>
          <w:rFonts w:eastAsia="Times New Roman" w:cs="Arial"/>
          <w:b/>
        </w:rPr>
      </w:pPr>
    </w:p>
    <w:p w:rsidR="00EC71E8" w:rsidRDefault="00EC71E8" w:rsidP="009342F8">
      <w:pPr>
        <w:rPr>
          <w:rFonts w:eastAsia="Times New Roman" w:cs="Arial"/>
          <w:b/>
        </w:rPr>
      </w:pPr>
    </w:p>
    <w:p w:rsidR="00EC71E8" w:rsidRDefault="00EC71E8" w:rsidP="009342F8">
      <w:pPr>
        <w:rPr>
          <w:rFonts w:eastAsia="Times New Roman" w:cs="Arial"/>
          <w:b/>
        </w:rPr>
      </w:pPr>
    </w:p>
    <w:p w:rsidR="00EC71E8" w:rsidRDefault="00475400" w:rsidP="00EC71E8">
      <w:pPr>
        <w:rPr>
          <w:rFonts w:eastAsia="Times New Roman" w:cs="Arial"/>
          <w:b/>
        </w:rPr>
      </w:pPr>
      <w:r w:rsidRPr="00111A9F">
        <w:rPr>
          <w:rFonts w:eastAsia="Times New Roman" w:cs="Arial"/>
          <w:b/>
        </w:rPr>
        <w:lastRenderedPageBreak/>
        <w:t xml:space="preserve">AZ Desert Thunder Tournament will follow the NCVF Rules of Play. See below for significant rule changes.  </w:t>
      </w:r>
    </w:p>
    <w:p w:rsidR="00475400" w:rsidRPr="00EC71E8" w:rsidRDefault="00475400" w:rsidP="00EC71E8">
      <w:pPr>
        <w:rPr>
          <w:rFonts w:eastAsia="Times New Roman" w:cs="Arial"/>
          <w:b/>
        </w:rPr>
      </w:pPr>
      <w:r w:rsidRPr="00111A9F">
        <w:rPr>
          <w:rFonts w:eastAsia="Times New Roman" w:cs="Arial"/>
          <w:b/>
          <w:bCs/>
          <w:color w:val="000000"/>
          <w:kern w:val="36"/>
        </w:rPr>
        <w:t xml:space="preserve">Significant Rule Changes </w:t>
      </w:r>
    </w:p>
    <w:p w:rsidR="00475400" w:rsidRPr="00111A9F" w:rsidRDefault="00475400" w:rsidP="00475400">
      <w:pPr>
        <w:spacing w:after="0" w:line="240" w:lineRule="auto"/>
        <w:jc w:val="center"/>
        <w:rPr>
          <w:rFonts w:eastAsia="Times New Roman" w:cs="Times New Roman"/>
          <w:color w:val="000000"/>
        </w:rPr>
      </w:pPr>
      <w:r w:rsidRPr="00111A9F">
        <w:rPr>
          <w:rFonts w:eastAsia="Times New Roman" w:cs="Arial"/>
          <w:color w:val="000000"/>
        </w:rPr>
        <w:t> </w:t>
      </w:r>
    </w:p>
    <w:p w:rsidR="00475400" w:rsidRPr="00111A9F" w:rsidRDefault="00475400" w:rsidP="00475400">
      <w:pPr>
        <w:spacing w:after="0" w:line="240" w:lineRule="auto"/>
        <w:jc w:val="center"/>
        <w:rPr>
          <w:rFonts w:eastAsia="Times New Roman" w:cs="Times New Roman"/>
          <w:color w:val="000000"/>
        </w:rPr>
      </w:pPr>
      <w:r w:rsidRPr="00111A9F">
        <w:rPr>
          <w:rFonts w:eastAsia="Times New Roman" w:cs="Arial"/>
          <w:color w:val="000000"/>
        </w:rPr>
        <w:t xml:space="preserve">The 2009-2010 </w:t>
      </w:r>
      <w:proofErr w:type="gramStart"/>
      <w:r w:rsidRPr="00111A9F">
        <w:rPr>
          <w:rFonts w:eastAsia="Times New Roman" w:cs="Arial"/>
          <w:color w:val="000000"/>
        </w:rPr>
        <w:t>season</w:t>
      </w:r>
      <w:proofErr w:type="gramEnd"/>
      <w:r w:rsidRPr="00111A9F">
        <w:rPr>
          <w:rFonts w:eastAsia="Times New Roman" w:cs="Arial"/>
          <w:color w:val="000000"/>
        </w:rPr>
        <w:t xml:space="preserve"> is the first year that the following significant rule changes or procedural changes will be implemented: </w:t>
      </w:r>
    </w:p>
    <w:p w:rsidR="00475400" w:rsidRPr="00111A9F" w:rsidRDefault="00475400" w:rsidP="00475400">
      <w:pPr>
        <w:numPr>
          <w:ilvl w:val="0"/>
          <w:numId w:val="1"/>
        </w:numPr>
        <w:spacing w:after="0" w:line="240" w:lineRule="auto"/>
        <w:jc w:val="center"/>
        <w:rPr>
          <w:rFonts w:eastAsia="Times New Roman" w:cs="Arial"/>
          <w:color w:val="000000"/>
        </w:rPr>
      </w:pPr>
      <w:r w:rsidRPr="00111A9F">
        <w:rPr>
          <w:rFonts w:eastAsia="Times New Roman" w:cs="Arial"/>
          <w:color w:val="000000"/>
        </w:rPr>
        <w:t>New Centerline Rule found in Rule </w:t>
      </w:r>
      <w:hyperlink r:id="rId10" w:anchor="ctl00_IWS_WH_CPH_Content_LMTControl1" w:history="1">
        <w:r w:rsidRPr="00111A9F">
          <w:rPr>
            <w:rFonts w:eastAsia="Times New Roman" w:cs="Arial"/>
            <w:color w:val="0000FF"/>
            <w:u w:val="single"/>
          </w:rPr>
          <w:t>11.2</w:t>
        </w:r>
      </w:hyperlink>
      <w:r w:rsidRPr="00111A9F">
        <w:rPr>
          <w:rFonts w:eastAsia="Times New Roman" w:cs="Arial"/>
          <w:color w:val="000000"/>
        </w:rPr>
        <w:t xml:space="preserve"> </w:t>
      </w:r>
    </w:p>
    <w:p w:rsidR="00475400" w:rsidRPr="00111A9F" w:rsidRDefault="00475400" w:rsidP="00475400">
      <w:pPr>
        <w:numPr>
          <w:ilvl w:val="0"/>
          <w:numId w:val="1"/>
        </w:numPr>
        <w:spacing w:after="0" w:line="240" w:lineRule="auto"/>
        <w:jc w:val="center"/>
        <w:rPr>
          <w:rFonts w:eastAsia="Times New Roman" w:cs="Times New Roman"/>
          <w:color w:val="000000"/>
        </w:rPr>
      </w:pPr>
      <w:r w:rsidRPr="00111A9F">
        <w:rPr>
          <w:rFonts w:eastAsia="Times New Roman" w:cs="Arial"/>
          <w:color w:val="000000"/>
        </w:rPr>
        <w:t>New Net Touch Rule found in Rule </w:t>
      </w:r>
      <w:hyperlink r:id="rId11" w:anchor="ctl00_IWS_WH_CPH_Content_LMTControl2" w:history="1">
        <w:r w:rsidRPr="00111A9F">
          <w:rPr>
            <w:rFonts w:eastAsia="Times New Roman" w:cs="Arial"/>
            <w:color w:val="0000FF"/>
            <w:u w:val="single"/>
          </w:rPr>
          <w:t>11.3</w:t>
        </w:r>
      </w:hyperlink>
      <w:r w:rsidRPr="00111A9F">
        <w:rPr>
          <w:rFonts w:eastAsia="Times New Roman" w:cs="Arial"/>
          <w:color w:val="000000"/>
        </w:rPr>
        <w:t xml:space="preserve"> &amp; </w:t>
      </w:r>
      <w:hyperlink r:id="rId12" w:anchor="ctl00_IWS_WH_CPH_Content_LMTControl3" w:history="1">
        <w:r w:rsidRPr="00111A9F">
          <w:rPr>
            <w:rFonts w:eastAsia="Times New Roman" w:cs="Arial"/>
            <w:color w:val="0000FF"/>
            <w:u w:val="single"/>
          </w:rPr>
          <w:t>11.4</w:t>
        </w:r>
      </w:hyperlink>
      <w:r w:rsidRPr="00111A9F">
        <w:rPr>
          <w:rFonts w:eastAsia="Times New Roman" w:cs="Arial"/>
          <w:color w:val="000000"/>
        </w:rPr>
        <w:t xml:space="preserve"> </w:t>
      </w:r>
    </w:p>
    <w:p w:rsidR="00475400" w:rsidRPr="00111A9F" w:rsidRDefault="00475400" w:rsidP="00475400">
      <w:pPr>
        <w:numPr>
          <w:ilvl w:val="0"/>
          <w:numId w:val="1"/>
        </w:numPr>
        <w:spacing w:after="0" w:line="240" w:lineRule="auto"/>
        <w:jc w:val="center"/>
        <w:rPr>
          <w:rFonts w:eastAsia="Times New Roman" w:cs="Times New Roman"/>
          <w:color w:val="000000"/>
        </w:rPr>
      </w:pPr>
      <w:r w:rsidRPr="00111A9F">
        <w:rPr>
          <w:rFonts w:eastAsia="Times New Roman" w:cs="Arial"/>
          <w:color w:val="000000"/>
        </w:rPr>
        <w:t xml:space="preserve">There are many additional editorial and narrative explanation changes that under USAV 20.1 are the team’s responsibility to review. </w:t>
      </w:r>
    </w:p>
    <w:p w:rsidR="00475400" w:rsidRPr="00111A9F" w:rsidRDefault="00475400" w:rsidP="00475400">
      <w:pPr>
        <w:spacing w:after="0" w:line="240" w:lineRule="auto"/>
        <w:jc w:val="center"/>
        <w:rPr>
          <w:rFonts w:eastAsia="Times New Roman" w:cs="Times New Roman"/>
          <w:color w:val="000000"/>
        </w:rPr>
      </w:pPr>
      <w:r w:rsidRPr="00111A9F">
        <w:rPr>
          <w:rFonts w:eastAsia="Times New Roman" w:cs="Arial"/>
          <w:color w:val="000000"/>
        </w:rPr>
        <w:t> </w:t>
      </w:r>
    </w:p>
    <w:p w:rsidR="00475400" w:rsidRPr="00111A9F" w:rsidRDefault="00475400" w:rsidP="00475400">
      <w:pPr>
        <w:tabs>
          <w:tab w:val="num" w:pos="720"/>
        </w:tabs>
        <w:adjustRightInd w:val="0"/>
        <w:spacing w:after="0" w:line="240" w:lineRule="auto"/>
        <w:ind w:left="1080" w:hanging="1080"/>
        <w:jc w:val="center"/>
        <w:rPr>
          <w:rFonts w:eastAsia="Times New Roman" w:cs="Times New Roman"/>
          <w:color w:val="000000"/>
        </w:rPr>
      </w:pPr>
      <w:bookmarkStart w:id="0" w:name="B112"/>
      <w:r w:rsidRPr="00111A9F">
        <w:rPr>
          <w:rFonts w:eastAsia="Times New Roman" w:cs="Arial"/>
          <w:b/>
          <w:bCs/>
          <w:color w:val="000000"/>
        </w:rPr>
        <w:t>11.2</w:t>
      </w:r>
      <w:r w:rsidRPr="00111A9F">
        <w:rPr>
          <w:rFonts w:eastAsia="Times New Roman" w:cs="Times New Roman"/>
          <w:b/>
          <w:bCs/>
          <w:color w:val="000000"/>
        </w:rPr>
        <w:t xml:space="preserve">          </w:t>
      </w:r>
      <w:r w:rsidRPr="00111A9F">
        <w:rPr>
          <w:rFonts w:eastAsia="Times New Roman" w:cs="Arial"/>
          <w:b/>
          <w:bCs/>
          <w:color w:val="000000"/>
        </w:rPr>
        <w:t>Penetration Under the Net</w:t>
      </w:r>
      <w:proofErr w:type="gramStart"/>
      <w:r w:rsidRPr="00111A9F">
        <w:rPr>
          <w:rFonts w:eastAsia="Times New Roman" w:cs="Arial"/>
          <w:color w:val="000000"/>
        </w:rPr>
        <w:t xml:space="preserve">  </w:t>
      </w:r>
      <w:r w:rsidRPr="00111A9F">
        <w:rPr>
          <w:rFonts w:eastAsia="Times New Roman" w:cs="Times New Roman"/>
          <w:color w:val="000000"/>
        </w:rPr>
        <w:t>(</w:t>
      </w:r>
      <w:proofErr w:type="gramEnd"/>
      <w:r w:rsidRPr="00111A9F">
        <w:rPr>
          <w:rFonts w:eastAsia="Times New Roman" w:cs="Times New Roman"/>
          <w:color w:val="000000"/>
        </w:rPr>
        <w:t xml:space="preserve">DCR 11.2) </w:t>
      </w:r>
    </w:p>
    <w:p w:rsidR="00475400" w:rsidRPr="00111A9F" w:rsidRDefault="00475400" w:rsidP="00475400">
      <w:pPr>
        <w:tabs>
          <w:tab w:val="num" w:pos="1440"/>
        </w:tabs>
        <w:adjustRightInd w:val="0"/>
        <w:spacing w:after="0" w:line="240" w:lineRule="auto"/>
        <w:ind w:left="1440" w:hanging="720"/>
        <w:jc w:val="center"/>
        <w:rPr>
          <w:rFonts w:eastAsia="Times New Roman" w:cs="Times New Roman"/>
          <w:color w:val="000000"/>
        </w:rPr>
      </w:pPr>
      <w:r w:rsidRPr="00111A9F">
        <w:rPr>
          <w:rFonts w:eastAsia="Times New Roman" w:cs="Arial"/>
          <w:color w:val="000000"/>
        </w:rPr>
        <w:t>11.2.1</w:t>
      </w:r>
      <w:r w:rsidRPr="00111A9F">
        <w:rPr>
          <w:rFonts w:eastAsia="Times New Roman" w:cs="Times New Roman"/>
          <w:color w:val="000000"/>
        </w:rPr>
        <w:t xml:space="preserve">    </w:t>
      </w:r>
      <w:r w:rsidRPr="00111A9F">
        <w:rPr>
          <w:rFonts w:eastAsia="Times New Roman" w:cs="Arial"/>
          <w:color w:val="000000"/>
        </w:rPr>
        <w:t xml:space="preserve">It is permitted to penetrate into the opponents’ space under the net, provided that this does not interfere with the opponents’ play. </w:t>
      </w:r>
    </w:p>
    <w:p w:rsidR="00475400" w:rsidRPr="00111A9F" w:rsidRDefault="00475400" w:rsidP="00475400">
      <w:pPr>
        <w:adjustRightInd w:val="0"/>
        <w:spacing w:after="0" w:line="240" w:lineRule="auto"/>
        <w:ind w:left="2340" w:hanging="900"/>
        <w:jc w:val="center"/>
        <w:rPr>
          <w:rFonts w:eastAsia="Times New Roman" w:cs="Times New Roman"/>
          <w:color w:val="000000"/>
        </w:rPr>
      </w:pPr>
      <w:r w:rsidRPr="00111A9F">
        <w:rPr>
          <w:rFonts w:eastAsia="Times New Roman" w:cs="Arial"/>
          <w:color w:val="000000"/>
        </w:rPr>
        <w:t>11.2.1.1</w:t>
      </w:r>
      <w:r w:rsidRPr="00111A9F">
        <w:rPr>
          <w:rFonts w:eastAsia="Times New Roman" w:cs="Times New Roman"/>
          <w:color w:val="000000"/>
        </w:rPr>
        <w:t xml:space="preserve">    </w:t>
      </w:r>
      <w:r w:rsidRPr="00111A9F">
        <w:rPr>
          <w:rFonts w:eastAsia="Times New Roman" w:cs="Arial"/>
          <w:color w:val="000000"/>
        </w:rPr>
        <w:t xml:space="preserve">To touch the opponent’s court with a foot (feet) is permitted, provided that some part of the penetrating foot (feet) remains either in contact with or directly above the center line. </w:t>
      </w:r>
    </w:p>
    <w:p w:rsidR="00475400" w:rsidRPr="00111A9F" w:rsidRDefault="00475400" w:rsidP="00475400">
      <w:pPr>
        <w:tabs>
          <w:tab w:val="num" w:pos="1440"/>
        </w:tabs>
        <w:adjustRightInd w:val="0"/>
        <w:spacing w:after="0" w:line="240" w:lineRule="auto"/>
        <w:ind w:left="1440" w:hanging="720"/>
        <w:jc w:val="center"/>
        <w:rPr>
          <w:rFonts w:eastAsia="Times New Roman" w:cs="Times New Roman"/>
          <w:color w:val="000000"/>
        </w:rPr>
      </w:pPr>
      <w:r w:rsidRPr="00111A9F">
        <w:rPr>
          <w:rFonts w:eastAsia="Times New Roman" w:cs="Arial"/>
          <w:color w:val="000000"/>
        </w:rPr>
        <w:t>11.2.2</w:t>
      </w:r>
      <w:r w:rsidRPr="00111A9F">
        <w:rPr>
          <w:rFonts w:eastAsia="Times New Roman" w:cs="Times New Roman"/>
          <w:color w:val="000000"/>
        </w:rPr>
        <w:t xml:space="preserve">    </w:t>
      </w:r>
      <w:r w:rsidRPr="00111A9F">
        <w:rPr>
          <w:rFonts w:eastAsia="Times New Roman" w:cs="Arial"/>
          <w:color w:val="000000"/>
        </w:rPr>
        <w:t xml:space="preserve">Penetration into the opponent’s court, beyond the center line: </w:t>
      </w:r>
    </w:p>
    <w:p w:rsidR="00475400" w:rsidRPr="00111A9F" w:rsidRDefault="00475400" w:rsidP="00475400">
      <w:pPr>
        <w:tabs>
          <w:tab w:val="num" w:pos="2340"/>
        </w:tabs>
        <w:adjustRightInd w:val="0"/>
        <w:spacing w:after="0" w:line="240" w:lineRule="auto"/>
        <w:ind w:left="2340" w:hanging="900"/>
        <w:jc w:val="center"/>
        <w:rPr>
          <w:rFonts w:eastAsia="Times New Roman" w:cs="Times New Roman"/>
          <w:color w:val="000000"/>
        </w:rPr>
      </w:pPr>
      <w:r w:rsidRPr="00111A9F">
        <w:rPr>
          <w:rFonts w:eastAsia="Times New Roman" w:cs="Arial"/>
          <w:color w:val="000000"/>
        </w:rPr>
        <w:t>11.2.2.2</w:t>
      </w:r>
      <w:r w:rsidRPr="00111A9F">
        <w:rPr>
          <w:rFonts w:eastAsia="Times New Roman" w:cs="Times New Roman"/>
          <w:color w:val="000000"/>
        </w:rPr>
        <w:t xml:space="preserve">    </w:t>
      </w:r>
      <w:r w:rsidRPr="00111A9F">
        <w:rPr>
          <w:rFonts w:eastAsia="Times New Roman" w:cs="Arial"/>
          <w:color w:val="000000"/>
          <w:u w:val="single"/>
        </w:rPr>
        <w:t xml:space="preserve">To touch the opponent’s court with </w:t>
      </w:r>
      <w:proofErr w:type="gramStart"/>
      <w:r w:rsidRPr="00111A9F">
        <w:rPr>
          <w:rFonts w:eastAsia="Times New Roman" w:cs="Arial"/>
          <w:color w:val="000000"/>
          <w:u w:val="single"/>
        </w:rPr>
        <w:t>any  part</w:t>
      </w:r>
      <w:proofErr w:type="gramEnd"/>
      <w:r w:rsidRPr="00111A9F">
        <w:rPr>
          <w:rFonts w:eastAsia="Times New Roman" w:cs="Arial"/>
          <w:color w:val="000000"/>
          <w:u w:val="single"/>
        </w:rPr>
        <w:t xml:space="preserve"> of the body above the feet is permitted provided that it does not interfere  with the opponent’s play</w:t>
      </w:r>
      <w:r w:rsidRPr="00111A9F">
        <w:rPr>
          <w:rFonts w:eastAsia="Times New Roman" w:cs="Arial"/>
          <w:color w:val="000000"/>
        </w:rPr>
        <w:t xml:space="preserve">. </w:t>
      </w:r>
    </w:p>
    <w:p w:rsidR="00475400" w:rsidRPr="00111A9F" w:rsidRDefault="00475400" w:rsidP="00475400">
      <w:pPr>
        <w:tabs>
          <w:tab w:val="num" w:pos="1440"/>
        </w:tabs>
        <w:adjustRightInd w:val="0"/>
        <w:spacing w:after="0" w:line="240" w:lineRule="auto"/>
        <w:ind w:left="1440" w:hanging="720"/>
        <w:jc w:val="center"/>
        <w:rPr>
          <w:rFonts w:eastAsia="Times New Roman" w:cs="Times New Roman"/>
          <w:color w:val="000000"/>
        </w:rPr>
      </w:pPr>
      <w:r w:rsidRPr="00111A9F">
        <w:rPr>
          <w:rFonts w:eastAsia="Times New Roman" w:cs="Arial"/>
          <w:color w:val="000000"/>
        </w:rPr>
        <w:t>11.2.3</w:t>
      </w:r>
      <w:r w:rsidRPr="00111A9F">
        <w:rPr>
          <w:rFonts w:eastAsia="Times New Roman" w:cs="Times New Roman"/>
          <w:color w:val="000000"/>
        </w:rPr>
        <w:t xml:space="preserve">    </w:t>
      </w:r>
      <w:r w:rsidRPr="00111A9F">
        <w:rPr>
          <w:rFonts w:eastAsia="Times New Roman" w:cs="Arial"/>
          <w:color w:val="000000"/>
        </w:rPr>
        <w:t xml:space="preserve">A player may enter the opponent’s court after the ball goes out of play. </w:t>
      </w:r>
    </w:p>
    <w:p w:rsidR="00475400" w:rsidRPr="00111A9F" w:rsidRDefault="00475400" w:rsidP="00475400">
      <w:pPr>
        <w:tabs>
          <w:tab w:val="num" w:pos="1440"/>
        </w:tabs>
        <w:adjustRightInd w:val="0"/>
        <w:spacing w:after="0" w:line="240" w:lineRule="auto"/>
        <w:ind w:left="1440" w:hanging="720"/>
        <w:jc w:val="center"/>
        <w:rPr>
          <w:rFonts w:eastAsia="Times New Roman" w:cs="Times New Roman"/>
          <w:color w:val="000000"/>
        </w:rPr>
      </w:pPr>
      <w:r w:rsidRPr="00111A9F">
        <w:rPr>
          <w:rFonts w:eastAsia="Times New Roman" w:cs="Arial"/>
          <w:color w:val="000000"/>
        </w:rPr>
        <w:t>11.2.4</w:t>
      </w:r>
      <w:r w:rsidRPr="00111A9F">
        <w:rPr>
          <w:rFonts w:eastAsia="Times New Roman" w:cs="Times New Roman"/>
          <w:color w:val="000000"/>
        </w:rPr>
        <w:t xml:space="preserve">    </w:t>
      </w:r>
      <w:r w:rsidRPr="00111A9F">
        <w:rPr>
          <w:rFonts w:eastAsia="Times New Roman" w:cs="Arial"/>
          <w:color w:val="000000"/>
        </w:rPr>
        <w:t xml:space="preserve">Players may penetrate into the opponent’s free zone, provided that they do not interfere with the opponents’ play. </w:t>
      </w:r>
    </w:p>
    <w:p w:rsidR="00475400" w:rsidRPr="00111A9F" w:rsidRDefault="00475400" w:rsidP="00475400">
      <w:pPr>
        <w:spacing w:after="0" w:line="240" w:lineRule="auto"/>
        <w:jc w:val="center"/>
        <w:rPr>
          <w:rFonts w:eastAsia="Times New Roman" w:cs="Times New Roman"/>
          <w:color w:val="000000"/>
        </w:rPr>
      </w:pPr>
      <w:r w:rsidRPr="00111A9F">
        <w:rPr>
          <w:rFonts w:eastAsia="Times New Roman" w:cs="Arial"/>
          <w:color w:val="000000"/>
        </w:rPr>
        <w:t> </w:t>
      </w:r>
    </w:p>
    <w:p w:rsidR="00475400" w:rsidRPr="00111A9F" w:rsidRDefault="00475400" w:rsidP="00475400">
      <w:pPr>
        <w:tabs>
          <w:tab w:val="num" w:pos="720"/>
          <w:tab w:val="left" w:pos="5865"/>
        </w:tabs>
        <w:spacing w:after="0" w:line="240" w:lineRule="auto"/>
        <w:ind w:left="1080" w:hanging="1080"/>
        <w:jc w:val="center"/>
        <w:rPr>
          <w:rFonts w:eastAsia="Times New Roman" w:cs="Times New Roman"/>
          <w:color w:val="000000"/>
        </w:rPr>
      </w:pPr>
      <w:bookmarkStart w:id="1" w:name="B113"/>
      <w:bookmarkEnd w:id="0"/>
      <w:r w:rsidRPr="00111A9F">
        <w:rPr>
          <w:rFonts w:eastAsia="Times New Roman" w:cs="Arial"/>
          <w:b/>
          <w:bCs/>
          <w:color w:val="000000"/>
        </w:rPr>
        <w:t>11.3</w:t>
      </w:r>
      <w:r w:rsidRPr="00111A9F">
        <w:rPr>
          <w:rFonts w:eastAsia="Times New Roman" w:cs="Times New Roman"/>
          <w:b/>
          <w:bCs/>
          <w:color w:val="000000"/>
        </w:rPr>
        <w:t xml:space="preserve">          </w:t>
      </w:r>
      <w:r w:rsidRPr="00111A9F">
        <w:rPr>
          <w:rFonts w:eastAsia="Times New Roman" w:cs="Arial"/>
          <w:b/>
          <w:bCs/>
          <w:color w:val="000000"/>
        </w:rPr>
        <w:t xml:space="preserve">Contact with the Net </w:t>
      </w:r>
      <w:r w:rsidRPr="00111A9F">
        <w:rPr>
          <w:rFonts w:eastAsia="Times New Roman" w:cs="Times New Roman"/>
          <w:b/>
          <w:bCs/>
          <w:color w:val="000000"/>
        </w:rPr>
        <w:t>(DCR 11.3)</w:t>
      </w:r>
      <w:r w:rsidRPr="00111A9F">
        <w:rPr>
          <w:rFonts w:eastAsia="Times New Roman" w:cs="Times New Roman"/>
          <w:color w:val="000000"/>
        </w:rPr>
        <w:t xml:space="preserve"> </w:t>
      </w:r>
    </w:p>
    <w:p w:rsidR="00475400" w:rsidRPr="00111A9F" w:rsidRDefault="00475400" w:rsidP="00475400">
      <w:pPr>
        <w:tabs>
          <w:tab w:val="num" w:pos="1440"/>
          <w:tab w:val="left" w:pos="5865"/>
        </w:tabs>
        <w:spacing w:after="0" w:line="240" w:lineRule="auto"/>
        <w:ind w:left="1440" w:hanging="720"/>
        <w:jc w:val="center"/>
        <w:rPr>
          <w:rFonts w:eastAsia="Times New Roman" w:cs="Times New Roman"/>
          <w:color w:val="000000"/>
        </w:rPr>
      </w:pPr>
      <w:r w:rsidRPr="00111A9F">
        <w:rPr>
          <w:rFonts w:eastAsia="Times New Roman" w:cs="Arial"/>
          <w:color w:val="000000"/>
        </w:rPr>
        <w:t>11.3.1</w:t>
      </w:r>
      <w:r w:rsidRPr="00111A9F">
        <w:rPr>
          <w:rFonts w:eastAsia="Times New Roman" w:cs="Times New Roman"/>
          <w:color w:val="000000"/>
        </w:rPr>
        <w:t xml:space="preserve">    </w:t>
      </w:r>
      <w:r w:rsidRPr="00111A9F">
        <w:rPr>
          <w:rFonts w:eastAsia="Times New Roman" w:cs="Arial"/>
          <w:color w:val="000000"/>
          <w:u w:val="single"/>
        </w:rPr>
        <w:t>Contact with the net by a player is not a fault, unless it interferes with the play</w:t>
      </w:r>
      <w:r w:rsidRPr="00111A9F">
        <w:rPr>
          <w:rFonts w:eastAsia="Times New Roman" w:cs="Arial"/>
          <w:color w:val="000000"/>
        </w:rPr>
        <w:t xml:space="preserve">. </w:t>
      </w:r>
    </w:p>
    <w:p w:rsidR="00475400" w:rsidRPr="00111A9F" w:rsidRDefault="00475400" w:rsidP="00475400">
      <w:pPr>
        <w:tabs>
          <w:tab w:val="num" w:pos="1440"/>
          <w:tab w:val="left" w:pos="5865"/>
        </w:tabs>
        <w:spacing w:after="0" w:line="240" w:lineRule="auto"/>
        <w:ind w:left="1440" w:hanging="720"/>
        <w:jc w:val="center"/>
        <w:rPr>
          <w:rFonts w:eastAsia="Times New Roman" w:cs="Times New Roman"/>
          <w:color w:val="000000"/>
        </w:rPr>
      </w:pPr>
      <w:r w:rsidRPr="00111A9F">
        <w:rPr>
          <w:rFonts w:eastAsia="Times New Roman" w:cs="Arial"/>
          <w:color w:val="000000"/>
        </w:rPr>
        <w:t>11.3.2</w:t>
      </w:r>
      <w:r w:rsidRPr="00111A9F">
        <w:rPr>
          <w:rFonts w:eastAsia="Times New Roman" w:cs="Times New Roman"/>
          <w:color w:val="000000"/>
        </w:rPr>
        <w:t xml:space="preserve">    </w:t>
      </w:r>
      <w:r w:rsidRPr="00111A9F">
        <w:rPr>
          <w:rFonts w:eastAsia="Times New Roman" w:cs="Arial"/>
          <w:color w:val="000000"/>
          <w:u w:val="single"/>
        </w:rPr>
        <w:t xml:space="preserve">Players may touch the post, ropes, or any other </w:t>
      </w:r>
      <w:proofErr w:type="gramStart"/>
      <w:r w:rsidRPr="00111A9F">
        <w:rPr>
          <w:rFonts w:eastAsia="Times New Roman" w:cs="Arial"/>
          <w:color w:val="000000"/>
          <w:u w:val="single"/>
        </w:rPr>
        <w:t>object  outside</w:t>
      </w:r>
      <w:proofErr w:type="gramEnd"/>
      <w:r w:rsidRPr="00111A9F">
        <w:rPr>
          <w:rFonts w:eastAsia="Times New Roman" w:cs="Arial"/>
          <w:color w:val="000000"/>
          <w:u w:val="single"/>
        </w:rPr>
        <w:t xml:space="preserve"> the antennae, including the net itself, provided that it does not interfere with play</w:t>
      </w:r>
      <w:r w:rsidRPr="00111A9F">
        <w:rPr>
          <w:rFonts w:eastAsia="Times New Roman" w:cs="Arial"/>
          <w:color w:val="000000"/>
        </w:rPr>
        <w:t xml:space="preserve">. </w:t>
      </w:r>
    </w:p>
    <w:p w:rsidR="00475400" w:rsidRPr="00111A9F" w:rsidRDefault="00475400" w:rsidP="00475400">
      <w:pPr>
        <w:tabs>
          <w:tab w:val="num" w:pos="1440"/>
          <w:tab w:val="left" w:pos="5865"/>
        </w:tabs>
        <w:spacing w:after="0" w:line="240" w:lineRule="auto"/>
        <w:ind w:left="1440" w:hanging="720"/>
        <w:jc w:val="center"/>
        <w:rPr>
          <w:rFonts w:eastAsia="Times New Roman" w:cs="Times New Roman"/>
          <w:color w:val="000000"/>
        </w:rPr>
      </w:pPr>
      <w:r w:rsidRPr="00111A9F">
        <w:rPr>
          <w:rFonts w:eastAsia="Times New Roman" w:cs="Arial"/>
          <w:color w:val="000000"/>
        </w:rPr>
        <w:t>11.3.3</w:t>
      </w:r>
      <w:r w:rsidRPr="00111A9F">
        <w:rPr>
          <w:rFonts w:eastAsia="Times New Roman" w:cs="Times New Roman"/>
          <w:color w:val="000000"/>
        </w:rPr>
        <w:t xml:space="preserve">    </w:t>
      </w:r>
      <w:r w:rsidRPr="00111A9F">
        <w:rPr>
          <w:rFonts w:eastAsia="Times New Roman" w:cs="Arial"/>
          <w:color w:val="000000"/>
        </w:rPr>
        <w:t xml:space="preserve">When the ball is driven into the net and causes it to touch an opponent, no fault is committed. </w:t>
      </w:r>
    </w:p>
    <w:p w:rsidR="00475400" w:rsidRPr="00111A9F" w:rsidRDefault="00475400" w:rsidP="00475400">
      <w:pPr>
        <w:spacing w:after="0" w:line="240" w:lineRule="auto"/>
        <w:jc w:val="center"/>
        <w:rPr>
          <w:rFonts w:eastAsia="Times New Roman" w:cs="Times New Roman"/>
          <w:color w:val="000000"/>
        </w:rPr>
      </w:pPr>
      <w:r w:rsidRPr="00111A9F">
        <w:rPr>
          <w:rFonts w:eastAsia="Times New Roman" w:cs="Arial"/>
          <w:color w:val="000000"/>
        </w:rPr>
        <w:t> </w:t>
      </w:r>
    </w:p>
    <w:p w:rsidR="00475400" w:rsidRPr="00111A9F" w:rsidRDefault="00475400" w:rsidP="00475400">
      <w:pPr>
        <w:tabs>
          <w:tab w:val="num" w:pos="720"/>
          <w:tab w:val="left" w:pos="5865"/>
        </w:tabs>
        <w:spacing w:after="0" w:line="240" w:lineRule="auto"/>
        <w:ind w:left="1080" w:hanging="1080"/>
        <w:jc w:val="center"/>
        <w:rPr>
          <w:rFonts w:eastAsia="Times New Roman" w:cs="Times New Roman"/>
          <w:b/>
          <w:color w:val="000000"/>
        </w:rPr>
      </w:pPr>
      <w:bookmarkStart w:id="2" w:name="B114"/>
      <w:bookmarkEnd w:id="1"/>
      <w:r w:rsidRPr="00111A9F">
        <w:rPr>
          <w:rFonts w:eastAsia="Times New Roman" w:cs="Arial"/>
          <w:b/>
          <w:color w:val="000000"/>
        </w:rPr>
        <w:t>11.4</w:t>
      </w:r>
      <w:r w:rsidRPr="00111A9F">
        <w:rPr>
          <w:rFonts w:eastAsia="Times New Roman" w:cs="Times New Roman"/>
          <w:b/>
          <w:color w:val="000000"/>
        </w:rPr>
        <w:t xml:space="preserve">          </w:t>
      </w:r>
      <w:r w:rsidRPr="00111A9F">
        <w:rPr>
          <w:rFonts w:eastAsia="Times New Roman" w:cs="Arial"/>
          <w:b/>
          <w:color w:val="000000"/>
        </w:rPr>
        <w:t>Players' Faults at the Net</w:t>
      </w:r>
      <w:proofErr w:type="gramStart"/>
      <w:r w:rsidRPr="00111A9F">
        <w:rPr>
          <w:rFonts w:eastAsia="Times New Roman" w:cs="Arial"/>
          <w:b/>
          <w:color w:val="000000"/>
        </w:rPr>
        <w:t>  </w:t>
      </w:r>
      <w:r w:rsidRPr="00111A9F">
        <w:rPr>
          <w:rFonts w:eastAsia="Times New Roman" w:cs="Times New Roman"/>
          <w:b/>
          <w:color w:val="000000"/>
        </w:rPr>
        <w:t>(</w:t>
      </w:r>
      <w:proofErr w:type="gramEnd"/>
      <w:r w:rsidRPr="00111A9F">
        <w:rPr>
          <w:rFonts w:eastAsia="Times New Roman" w:cs="Times New Roman"/>
          <w:b/>
          <w:color w:val="000000"/>
        </w:rPr>
        <w:t>DCR 11.3)</w:t>
      </w:r>
      <w:r w:rsidRPr="00111A9F">
        <w:rPr>
          <w:rFonts w:eastAsia="Times New Roman" w:cs="Arial"/>
          <w:b/>
          <w:color w:val="000000"/>
        </w:rPr>
        <w:t xml:space="preserve"> </w:t>
      </w:r>
    </w:p>
    <w:p w:rsidR="00475400" w:rsidRPr="00111A9F" w:rsidRDefault="00475400" w:rsidP="00475400">
      <w:pPr>
        <w:tabs>
          <w:tab w:val="num" w:pos="1440"/>
          <w:tab w:val="left" w:pos="5865"/>
        </w:tabs>
        <w:spacing w:after="0" w:line="240" w:lineRule="auto"/>
        <w:ind w:left="1440" w:hanging="720"/>
        <w:jc w:val="center"/>
        <w:rPr>
          <w:rFonts w:eastAsia="Times New Roman" w:cs="Times New Roman"/>
          <w:color w:val="000000"/>
        </w:rPr>
      </w:pPr>
      <w:r w:rsidRPr="00111A9F">
        <w:rPr>
          <w:rFonts w:eastAsia="Times New Roman" w:cs="Arial"/>
          <w:color w:val="000000"/>
        </w:rPr>
        <w:t>11.4.1</w:t>
      </w:r>
      <w:r w:rsidRPr="00111A9F">
        <w:rPr>
          <w:rFonts w:eastAsia="Times New Roman" w:cs="Times New Roman"/>
          <w:color w:val="000000"/>
        </w:rPr>
        <w:t xml:space="preserve">    </w:t>
      </w:r>
      <w:r w:rsidRPr="00111A9F">
        <w:rPr>
          <w:rFonts w:eastAsia="Times New Roman" w:cs="Arial"/>
          <w:color w:val="000000"/>
        </w:rPr>
        <w:t xml:space="preserve">A player touches the ball or an opponent in the opponents’ space before or during the opponents’ attack hit. </w:t>
      </w:r>
    </w:p>
    <w:p w:rsidR="00475400" w:rsidRPr="00111A9F" w:rsidRDefault="00475400" w:rsidP="00475400">
      <w:pPr>
        <w:tabs>
          <w:tab w:val="num" w:pos="1440"/>
          <w:tab w:val="left" w:pos="5865"/>
        </w:tabs>
        <w:spacing w:after="0" w:line="240" w:lineRule="auto"/>
        <w:ind w:left="1440" w:hanging="720"/>
        <w:jc w:val="center"/>
        <w:rPr>
          <w:rFonts w:eastAsia="Times New Roman" w:cs="Times New Roman"/>
          <w:color w:val="000000"/>
        </w:rPr>
      </w:pPr>
      <w:r w:rsidRPr="00111A9F">
        <w:rPr>
          <w:rFonts w:eastAsia="Times New Roman" w:cs="Arial"/>
          <w:color w:val="000000"/>
        </w:rPr>
        <w:t>11.4.2</w:t>
      </w:r>
      <w:r w:rsidRPr="00111A9F">
        <w:rPr>
          <w:rFonts w:eastAsia="Times New Roman" w:cs="Times New Roman"/>
          <w:color w:val="000000"/>
        </w:rPr>
        <w:t xml:space="preserve">    </w:t>
      </w:r>
      <w:r w:rsidRPr="00111A9F">
        <w:rPr>
          <w:rFonts w:eastAsia="Times New Roman" w:cs="Arial"/>
          <w:color w:val="000000"/>
          <w:u w:val="single"/>
        </w:rPr>
        <w:t xml:space="preserve">A player interferes with the opponent’s play </w:t>
      </w:r>
      <w:proofErr w:type="gramStart"/>
      <w:r w:rsidRPr="00111A9F">
        <w:rPr>
          <w:rFonts w:eastAsia="Times New Roman" w:cs="Arial"/>
          <w:color w:val="000000"/>
          <w:u w:val="single"/>
        </w:rPr>
        <w:t>while  penetrating</w:t>
      </w:r>
      <w:proofErr w:type="gramEnd"/>
      <w:r w:rsidRPr="00111A9F">
        <w:rPr>
          <w:rFonts w:eastAsia="Times New Roman" w:cs="Arial"/>
          <w:color w:val="000000"/>
          <w:u w:val="single"/>
        </w:rPr>
        <w:t xml:space="preserve"> into the opponent’s space under the net</w:t>
      </w:r>
      <w:r w:rsidRPr="00111A9F">
        <w:rPr>
          <w:rFonts w:eastAsia="Times New Roman" w:cs="Arial"/>
          <w:color w:val="000000"/>
        </w:rPr>
        <w:t xml:space="preserve">. </w:t>
      </w:r>
    </w:p>
    <w:p w:rsidR="00475400" w:rsidRPr="00111A9F" w:rsidRDefault="00475400" w:rsidP="00475400">
      <w:pPr>
        <w:tabs>
          <w:tab w:val="num" w:pos="1440"/>
          <w:tab w:val="left" w:pos="5865"/>
        </w:tabs>
        <w:spacing w:after="0" w:line="240" w:lineRule="auto"/>
        <w:ind w:left="1440" w:hanging="720"/>
        <w:jc w:val="center"/>
        <w:rPr>
          <w:rFonts w:eastAsia="Times New Roman" w:cs="Times New Roman"/>
          <w:color w:val="000000"/>
        </w:rPr>
      </w:pPr>
      <w:r w:rsidRPr="00111A9F">
        <w:rPr>
          <w:rFonts w:eastAsia="Times New Roman" w:cs="Arial"/>
          <w:color w:val="000000"/>
        </w:rPr>
        <w:t>11.4.3</w:t>
      </w:r>
      <w:r w:rsidRPr="00111A9F">
        <w:rPr>
          <w:rFonts w:eastAsia="Times New Roman" w:cs="Times New Roman"/>
          <w:color w:val="000000"/>
        </w:rPr>
        <w:t xml:space="preserve">    </w:t>
      </w:r>
      <w:r w:rsidRPr="00111A9F">
        <w:rPr>
          <w:rFonts w:eastAsia="Times New Roman" w:cs="Arial"/>
          <w:color w:val="000000"/>
          <w:u w:val="single"/>
        </w:rPr>
        <w:t>A player’s foot (feet) penetrates completely into the opponent’s court</w:t>
      </w:r>
      <w:r w:rsidRPr="00111A9F">
        <w:rPr>
          <w:rFonts w:eastAsia="Times New Roman" w:cs="Arial"/>
          <w:color w:val="000000"/>
        </w:rPr>
        <w:t xml:space="preserve">. </w:t>
      </w:r>
    </w:p>
    <w:p w:rsidR="00475400" w:rsidRPr="00111A9F" w:rsidRDefault="00475400" w:rsidP="00475400">
      <w:pPr>
        <w:tabs>
          <w:tab w:val="num" w:pos="1440"/>
          <w:tab w:val="left" w:pos="5865"/>
        </w:tabs>
        <w:spacing w:after="0" w:line="240" w:lineRule="auto"/>
        <w:ind w:left="1440" w:hanging="720"/>
        <w:jc w:val="center"/>
        <w:rPr>
          <w:rFonts w:eastAsia="Times New Roman" w:cs="Times New Roman"/>
          <w:color w:val="000000"/>
        </w:rPr>
      </w:pPr>
      <w:r w:rsidRPr="00111A9F">
        <w:rPr>
          <w:rFonts w:eastAsia="Times New Roman" w:cs="Arial"/>
          <w:color w:val="000000"/>
        </w:rPr>
        <w:t>11.4.4</w:t>
      </w:r>
      <w:r w:rsidRPr="00111A9F">
        <w:rPr>
          <w:rFonts w:eastAsia="Times New Roman" w:cs="Times New Roman"/>
          <w:color w:val="000000"/>
        </w:rPr>
        <w:t xml:space="preserve">    </w:t>
      </w:r>
      <w:r w:rsidRPr="00111A9F">
        <w:rPr>
          <w:rFonts w:eastAsia="Times New Roman" w:cs="Arial"/>
          <w:color w:val="000000"/>
          <w:u w:val="single"/>
        </w:rPr>
        <w:t xml:space="preserve">A player interferes with the opponent’s play </w:t>
      </w:r>
      <w:proofErr w:type="gramStart"/>
      <w:r w:rsidRPr="00111A9F">
        <w:rPr>
          <w:rFonts w:eastAsia="Times New Roman" w:cs="Arial"/>
          <w:color w:val="000000"/>
          <w:u w:val="single"/>
        </w:rPr>
        <w:t>by  (</w:t>
      </w:r>
      <w:proofErr w:type="gramEnd"/>
      <w:r w:rsidRPr="00111A9F">
        <w:rPr>
          <w:rFonts w:eastAsia="Times New Roman" w:cs="Arial"/>
          <w:color w:val="000000"/>
          <w:u w:val="single"/>
        </w:rPr>
        <w:t>amongst others)</w:t>
      </w:r>
      <w:r w:rsidRPr="00111A9F">
        <w:rPr>
          <w:rFonts w:eastAsia="Times New Roman" w:cs="Arial"/>
          <w:color w:val="000000"/>
        </w:rPr>
        <w:t xml:space="preserve">: </w:t>
      </w:r>
    </w:p>
    <w:p w:rsidR="00475400" w:rsidRPr="00111A9F" w:rsidRDefault="00475400" w:rsidP="00475400">
      <w:pPr>
        <w:tabs>
          <w:tab w:val="num" w:pos="1800"/>
          <w:tab w:val="left" w:pos="5865"/>
        </w:tabs>
        <w:spacing w:after="0" w:line="240" w:lineRule="auto"/>
        <w:ind w:left="1800" w:hanging="360"/>
        <w:jc w:val="center"/>
        <w:rPr>
          <w:rFonts w:eastAsia="Times New Roman" w:cs="Times New Roman"/>
          <w:color w:val="000000"/>
        </w:rPr>
      </w:pPr>
      <w:r w:rsidRPr="00111A9F">
        <w:rPr>
          <w:rFonts w:eastAsia="Symbol" w:cs="Arial"/>
          <w:color w:val="000000"/>
        </w:rPr>
        <w:t>·</w:t>
      </w:r>
      <w:r w:rsidRPr="00111A9F">
        <w:rPr>
          <w:rFonts w:eastAsia="Symbol" w:cs="Times New Roman"/>
          <w:color w:val="000000"/>
        </w:rPr>
        <w:t xml:space="preserve">          </w:t>
      </w:r>
      <w:r w:rsidRPr="00111A9F">
        <w:rPr>
          <w:rFonts w:eastAsia="Times New Roman" w:cs="Arial"/>
          <w:color w:val="000000"/>
          <w:u w:val="single"/>
        </w:rPr>
        <w:t>touching the top band of the net or the top 80 cm  (2’ 7.49”) of the antenna during his/her action of playing the ball, or</w:t>
      </w:r>
      <w:r w:rsidRPr="00111A9F">
        <w:rPr>
          <w:rFonts w:eastAsia="Times New Roman" w:cs="Arial"/>
          <w:color w:val="000000"/>
        </w:rPr>
        <w:t xml:space="preserve"> </w:t>
      </w:r>
    </w:p>
    <w:p w:rsidR="00475400" w:rsidRPr="00111A9F" w:rsidRDefault="00475400" w:rsidP="00475400">
      <w:pPr>
        <w:tabs>
          <w:tab w:val="num" w:pos="1800"/>
          <w:tab w:val="left" w:pos="5865"/>
        </w:tabs>
        <w:spacing w:after="0" w:line="240" w:lineRule="auto"/>
        <w:ind w:left="1800" w:hanging="360"/>
        <w:jc w:val="center"/>
        <w:rPr>
          <w:rFonts w:eastAsia="Times New Roman" w:cs="Times New Roman"/>
          <w:color w:val="000000"/>
        </w:rPr>
      </w:pPr>
      <w:r w:rsidRPr="00111A9F">
        <w:rPr>
          <w:rFonts w:eastAsia="Symbol" w:cs="Arial"/>
          <w:color w:val="000000"/>
        </w:rPr>
        <w:t>·</w:t>
      </w:r>
      <w:r w:rsidRPr="00111A9F">
        <w:rPr>
          <w:rFonts w:eastAsia="Symbol" w:cs="Times New Roman"/>
          <w:color w:val="000000"/>
        </w:rPr>
        <w:t xml:space="preserve">          </w:t>
      </w:r>
      <w:r w:rsidRPr="00111A9F">
        <w:rPr>
          <w:rFonts w:eastAsia="Times New Roman" w:cs="Arial"/>
          <w:color w:val="000000"/>
          <w:u w:val="single"/>
        </w:rPr>
        <w:t xml:space="preserve">taking support from the net simultaneously </w:t>
      </w:r>
      <w:proofErr w:type="gramStart"/>
      <w:r w:rsidRPr="00111A9F">
        <w:rPr>
          <w:rFonts w:eastAsia="Times New Roman" w:cs="Arial"/>
          <w:color w:val="000000"/>
          <w:u w:val="single"/>
        </w:rPr>
        <w:t>with  playing</w:t>
      </w:r>
      <w:proofErr w:type="gramEnd"/>
      <w:r w:rsidRPr="00111A9F">
        <w:rPr>
          <w:rFonts w:eastAsia="Times New Roman" w:cs="Arial"/>
          <w:color w:val="000000"/>
          <w:u w:val="single"/>
        </w:rPr>
        <w:t xml:space="preserve"> the ball, or</w:t>
      </w:r>
      <w:r w:rsidRPr="00111A9F">
        <w:rPr>
          <w:rFonts w:eastAsia="Times New Roman" w:cs="Arial"/>
          <w:color w:val="000000"/>
        </w:rPr>
        <w:t xml:space="preserve"> </w:t>
      </w:r>
    </w:p>
    <w:p w:rsidR="00475400" w:rsidRPr="00111A9F" w:rsidRDefault="00475400" w:rsidP="00475400">
      <w:pPr>
        <w:tabs>
          <w:tab w:val="num" w:pos="1800"/>
          <w:tab w:val="left" w:pos="5865"/>
        </w:tabs>
        <w:spacing w:after="0" w:line="240" w:lineRule="auto"/>
        <w:ind w:left="1800" w:hanging="360"/>
        <w:jc w:val="center"/>
        <w:rPr>
          <w:rFonts w:eastAsia="Times New Roman" w:cs="Times New Roman"/>
          <w:color w:val="000000"/>
        </w:rPr>
      </w:pPr>
      <w:r w:rsidRPr="00111A9F">
        <w:rPr>
          <w:rFonts w:eastAsia="Symbol" w:cs="Arial"/>
          <w:color w:val="000000"/>
        </w:rPr>
        <w:t>·</w:t>
      </w:r>
      <w:r w:rsidRPr="00111A9F">
        <w:rPr>
          <w:rFonts w:eastAsia="Symbol" w:cs="Times New Roman"/>
          <w:color w:val="000000"/>
        </w:rPr>
        <w:t xml:space="preserve">          </w:t>
      </w:r>
      <w:r w:rsidRPr="00111A9F">
        <w:rPr>
          <w:rFonts w:eastAsia="Times New Roman" w:cs="Arial"/>
          <w:color w:val="000000"/>
          <w:u w:val="single"/>
        </w:rPr>
        <w:t>creating an advantage over the opponent, or</w:t>
      </w:r>
      <w:r w:rsidRPr="00111A9F">
        <w:rPr>
          <w:rFonts w:eastAsia="Times New Roman" w:cs="Arial"/>
          <w:color w:val="000000"/>
        </w:rPr>
        <w:t xml:space="preserve"> </w:t>
      </w:r>
    </w:p>
    <w:p w:rsidR="00475400" w:rsidRPr="00111A9F" w:rsidRDefault="00475400" w:rsidP="00475400">
      <w:pPr>
        <w:tabs>
          <w:tab w:val="num" w:pos="1800"/>
          <w:tab w:val="left" w:pos="5865"/>
        </w:tabs>
        <w:spacing w:after="0" w:line="240" w:lineRule="auto"/>
        <w:ind w:left="1800" w:hanging="360"/>
        <w:jc w:val="center"/>
        <w:rPr>
          <w:rFonts w:eastAsia="Times New Roman" w:cs="Times New Roman"/>
          <w:color w:val="000000"/>
        </w:rPr>
      </w:pPr>
      <w:r w:rsidRPr="00111A9F">
        <w:rPr>
          <w:rFonts w:eastAsia="Symbol" w:cs="Arial"/>
          <w:color w:val="000000"/>
        </w:rPr>
        <w:t>·</w:t>
      </w:r>
      <w:r w:rsidRPr="00111A9F">
        <w:rPr>
          <w:rFonts w:eastAsia="Symbol" w:cs="Times New Roman"/>
          <w:color w:val="000000"/>
        </w:rPr>
        <w:t xml:space="preserve">          </w:t>
      </w:r>
      <w:r w:rsidRPr="00111A9F">
        <w:rPr>
          <w:rFonts w:eastAsia="Times New Roman" w:cs="Arial"/>
          <w:color w:val="000000"/>
          <w:u w:val="single"/>
        </w:rPr>
        <w:t xml:space="preserve">making actions which hinder an </w:t>
      </w:r>
      <w:proofErr w:type="gramStart"/>
      <w:r w:rsidRPr="00111A9F">
        <w:rPr>
          <w:rFonts w:eastAsia="Times New Roman" w:cs="Arial"/>
          <w:color w:val="000000"/>
          <w:u w:val="single"/>
        </w:rPr>
        <w:t>opponent’s  legitimate</w:t>
      </w:r>
      <w:proofErr w:type="gramEnd"/>
      <w:r w:rsidRPr="00111A9F">
        <w:rPr>
          <w:rFonts w:eastAsia="Times New Roman" w:cs="Arial"/>
          <w:color w:val="000000"/>
          <w:u w:val="single"/>
        </w:rPr>
        <w:t xml:space="preserve"> attempt to play the ball</w:t>
      </w:r>
      <w:r w:rsidRPr="00111A9F">
        <w:rPr>
          <w:rFonts w:eastAsia="Times New Roman" w:cs="Arial"/>
          <w:color w:val="000000"/>
        </w:rPr>
        <w:t xml:space="preserve">. </w:t>
      </w:r>
    </w:p>
    <w:p w:rsidR="00B93E0F" w:rsidRDefault="00475400" w:rsidP="00EC71E8">
      <w:pPr>
        <w:spacing w:after="0" w:line="240" w:lineRule="auto"/>
        <w:jc w:val="center"/>
        <w:rPr>
          <w:rFonts w:eastAsia="Times New Roman" w:cs="Arial"/>
          <w:color w:val="000000"/>
        </w:rPr>
      </w:pPr>
      <w:r w:rsidRPr="00111A9F">
        <w:rPr>
          <w:rFonts w:eastAsia="Times New Roman" w:cs="Arial"/>
          <w:color w:val="000000"/>
        </w:rPr>
        <w:t> </w:t>
      </w:r>
      <w:bookmarkEnd w:id="2"/>
    </w:p>
    <w:p w:rsidR="00AB3E85" w:rsidRDefault="00AB3E85" w:rsidP="00EC71E8">
      <w:pPr>
        <w:spacing w:after="0" w:line="240" w:lineRule="auto"/>
        <w:jc w:val="center"/>
        <w:rPr>
          <w:rFonts w:eastAsia="Times New Roman" w:cs="Arial"/>
          <w:color w:val="000000"/>
        </w:rPr>
      </w:pPr>
    </w:p>
    <w:p w:rsidR="00AB3E85" w:rsidRDefault="00AB3E85" w:rsidP="00EC71E8">
      <w:pPr>
        <w:spacing w:after="0" w:line="240" w:lineRule="auto"/>
        <w:jc w:val="center"/>
        <w:rPr>
          <w:rFonts w:eastAsia="Times New Roman" w:cs="Arial"/>
          <w:color w:val="000000"/>
        </w:rPr>
      </w:pPr>
    </w:p>
    <w:p w:rsidR="00AB3E85" w:rsidRPr="00EC71E8" w:rsidRDefault="00AB3E85" w:rsidP="00EC71E8">
      <w:pPr>
        <w:spacing w:after="0" w:line="240" w:lineRule="auto"/>
        <w:jc w:val="center"/>
        <w:rPr>
          <w:rFonts w:eastAsia="Times New Roman" w:cs="Times New Roman"/>
          <w:color w:val="000000"/>
        </w:rPr>
      </w:pPr>
      <w:r w:rsidRPr="0068022D">
        <w:rPr>
          <w:rFonts w:eastAsia="Times New Roman" w:cs="Times New Roman"/>
          <w:color w:val="000000"/>
        </w:rPr>
        <w:object w:dxaOrig="9180" w:dyaOrig="11880">
          <v:shape id="_x0000_i1026" type="#_x0000_t75" style="width:458.8pt;height:594.4pt" o:ole="">
            <v:imagedata r:id="rId13" o:title=""/>
          </v:shape>
          <o:OLEObject Type="Embed" ProgID="AcroExch.Document.7" ShapeID="_x0000_i1026" DrawAspect="Content" ObjectID="_1329152669" r:id="rId14"/>
        </w:object>
      </w:r>
    </w:p>
    <w:sectPr w:rsidR="00AB3E85" w:rsidRPr="00EC71E8" w:rsidSect="00B93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181"/>
    <w:multiLevelType w:val="hybridMultilevel"/>
    <w:tmpl w:val="D1C65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FC4AA9"/>
    <w:multiLevelType w:val="multilevel"/>
    <w:tmpl w:val="5FB4D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5400"/>
    <w:rsid w:val="00026B08"/>
    <w:rsid w:val="0006121C"/>
    <w:rsid w:val="000841E2"/>
    <w:rsid w:val="00111A9F"/>
    <w:rsid w:val="00404EF5"/>
    <w:rsid w:val="00475400"/>
    <w:rsid w:val="004D08C7"/>
    <w:rsid w:val="00532867"/>
    <w:rsid w:val="006017AB"/>
    <w:rsid w:val="0068022D"/>
    <w:rsid w:val="00782943"/>
    <w:rsid w:val="007D01D2"/>
    <w:rsid w:val="007F46E6"/>
    <w:rsid w:val="008059DE"/>
    <w:rsid w:val="00830B41"/>
    <w:rsid w:val="009342F8"/>
    <w:rsid w:val="009B6908"/>
    <w:rsid w:val="00AB3E85"/>
    <w:rsid w:val="00B42645"/>
    <w:rsid w:val="00B93E0F"/>
    <w:rsid w:val="00EC71E8"/>
    <w:rsid w:val="00F02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0F"/>
  </w:style>
  <w:style w:type="paragraph" w:styleId="Heading1">
    <w:name w:val="heading 1"/>
    <w:basedOn w:val="Normal"/>
    <w:link w:val="Heading1Char"/>
    <w:uiPriority w:val="9"/>
    <w:qFormat/>
    <w:rsid w:val="00475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841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4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5400"/>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5400"/>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75400"/>
    <w:rPr>
      <w:rFonts w:ascii="Times New Roman" w:eastAsia="Times New Roman" w:hAnsi="Times New Roman" w:cs="Times New Roman"/>
      <w:sz w:val="24"/>
      <w:szCs w:val="24"/>
    </w:rPr>
  </w:style>
  <w:style w:type="character" w:styleId="Hyperlink">
    <w:name w:val="Hyperlink"/>
    <w:basedOn w:val="DefaultParagraphFont"/>
    <w:unhideWhenUsed/>
    <w:rsid w:val="00475400"/>
    <w:rPr>
      <w:color w:val="0000FF"/>
      <w:u w:val="single"/>
    </w:rPr>
  </w:style>
  <w:style w:type="character" w:styleId="Strong">
    <w:name w:val="Strong"/>
    <w:basedOn w:val="DefaultParagraphFont"/>
    <w:uiPriority w:val="22"/>
    <w:qFormat/>
    <w:rsid w:val="00475400"/>
    <w:rPr>
      <w:b/>
      <w:bCs/>
    </w:rPr>
  </w:style>
  <w:style w:type="character" w:customStyle="1" w:styleId="Heading2Char">
    <w:name w:val="Heading 2 Char"/>
    <w:basedOn w:val="DefaultParagraphFont"/>
    <w:link w:val="Heading2"/>
    <w:uiPriority w:val="9"/>
    <w:rsid w:val="000841E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841E2"/>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0841E2"/>
    <w:rPr>
      <w:rFonts w:ascii="Times New Roman" w:eastAsia="Times New Roman" w:hAnsi="Times New Roman" w:cs="Times New Roman"/>
      <w:sz w:val="36"/>
      <w:szCs w:val="24"/>
    </w:rPr>
  </w:style>
  <w:style w:type="table" w:styleId="TableGrid">
    <w:name w:val="Table Grid"/>
    <w:basedOn w:val="TableNormal"/>
    <w:uiPriority w:val="59"/>
    <w:rsid w:val="00B42645"/>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45"/>
    <w:rPr>
      <w:rFonts w:ascii="Tahoma" w:hAnsi="Tahoma" w:cs="Tahoma"/>
      <w:sz w:val="16"/>
      <w:szCs w:val="16"/>
    </w:rPr>
  </w:style>
  <w:style w:type="character" w:styleId="Emphasis">
    <w:name w:val="Emphasis"/>
    <w:basedOn w:val="DefaultParagraphFont"/>
    <w:uiPriority w:val="20"/>
    <w:qFormat/>
    <w:rsid w:val="00830B41"/>
    <w:rPr>
      <w:b/>
      <w:bCs/>
      <w:i w:val="0"/>
      <w:iCs w:val="0"/>
    </w:rPr>
  </w:style>
</w:styles>
</file>

<file path=word/webSettings.xml><?xml version="1.0" encoding="utf-8"?>
<w:webSettings xmlns:r="http://schemas.openxmlformats.org/officeDocument/2006/relationships" xmlns:w="http://schemas.openxmlformats.org/wordprocessingml/2006/main">
  <w:divs>
    <w:div w:id="1714772271">
      <w:bodyDiv w:val="1"/>
      <w:marLeft w:val="0"/>
      <w:marRight w:val="0"/>
      <w:marTop w:val="0"/>
      <w:marBottom w:val="0"/>
      <w:divBdr>
        <w:top w:val="none" w:sz="0" w:space="0" w:color="auto"/>
        <w:left w:val="none" w:sz="0" w:space="0" w:color="auto"/>
        <w:bottom w:val="none" w:sz="0" w:space="0" w:color="auto"/>
        <w:right w:val="none" w:sz="0" w:space="0" w:color="auto"/>
      </w:divBdr>
    </w:div>
    <w:div w:id="1792362989">
      <w:bodyDiv w:val="1"/>
      <w:marLeft w:val="0"/>
      <w:marRight w:val="0"/>
      <w:marTop w:val="0"/>
      <w:marBottom w:val="0"/>
      <w:divBdr>
        <w:top w:val="none" w:sz="0" w:space="0" w:color="auto"/>
        <w:left w:val="none" w:sz="0" w:space="0" w:color="auto"/>
        <w:bottom w:val="none" w:sz="0" w:space="0" w:color="auto"/>
        <w:right w:val="none" w:sz="0" w:space="0" w:color="auto"/>
      </w:divBdr>
    </w:div>
    <w:div w:id="1943687314">
      <w:bodyDiv w:val="1"/>
      <w:marLeft w:val="0"/>
      <w:marRight w:val="0"/>
      <w:marTop w:val="0"/>
      <w:marBottom w:val="0"/>
      <w:divBdr>
        <w:top w:val="none" w:sz="0" w:space="0" w:color="auto"/>
        <w:left w:val="none" w:sz="0" w:space="0" w:color="auto"/>
        <w:bottom w:val="none" w:sz="0" w:space="0" w:color="auto"/>
        <w:right w:val="none" w:sz="0" w:space="0" w:color="auto"/>
      </w:divBdr>
      <w:divsChild>
        <w:div w:id="1898121603">
          <w:marLeft w:val="0"/>
          <w:marRight w:val="0"/>
          <w:marTop w:val="0"/>
          <w:marBottom w:val="0"/>
          <w:divBdr>
            <w:top w:val="none" w:sz="0" w:space="0" w:color="auto"/>
            <w:left w:val="none" w:sz="0" w:space="0" w:color="auto"/>
            <w:bottom w:val="none" w:sz="0" w:space="0" w:color="auto"/>
            <w:right w:val="none" w:sz="0" w:space="0" w:color="auto"/>
          </w:divBdr>
          <w:divsChild>
            <w:div w:id="99377498">
              <w:marLeft w:val="0"/>
              <w:marRight w:val="0"/>
              <w:marTop w:val="0"/>
              <w:marBottom w:val="0"/>
              <w:divBdr>
                <w:top w:val="none" w:sz="0" w:space="0" w:color="auto"/>
                <w:left w:val="none" w:sz="0" w:space="0" w:color="auto"/>
                <w:bottom w:val="none" w:sz="0" w:space="0" w:color="auto"/>
                <w:right w:val="none" w:sz="0" w:space="0" w:color="auto"/>
              </w:divBdr>
              <w:divsChild>
                <w:div w:id="348219407">
                  <w:marLeft w:val="0"/>
                  <w:marRight w:val="0"/>
                  <w:marTop w:val="0"/>
                  <w:marBottom w:val="0"/>
                  <w:divBdr>
                    <w:top w:val="none" w:sz="0" w:space="0" w:color="auto"/>
                    <w:left w:val="none" w:sz="0" w:space="0" w:color="auto"/>
                    <w:bottom w:val="none" w:sz="0" w:space="0" w:color="auto"/>
                    <w:right w:val="none" w:sz="0" w:space="0" w:color="auto"/>
                  </w:divBdr>
                </w:div>
                <w:div w:id="946082678">
                  <w:marLeft w:val="0"/>
                  <w:marRight w:val="0"/>
                  <w:marTop w:val="0"/>
                  <w:marBottom w:val="0"/>
                  <w:divBdr>
                    <w:top w:val="none" w:sz="0" w:space="0" w:color="auto"/>
                    <w:left w:val="none" w:sz="0" w:space="0" w:color="auto"/>
                    <w:bottom w:val="none" w:sz="0" w:space="0" w:color="auto"/>
                    <w:right w:val="none" w:sz="0" w:space="0" w:color="auto"/>
                  </w:divBdr>
                </w:div>
                <w:div w:id="18007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nutson@email.arizona.edu"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alexdb@email.arizona.edu" TargetMode="External"/><Relationship Id="rId12" Type="http://schemas.openxmlformats.org/officeDocument/2006/relationships/hyperlink" Target="http://ncvfvolleyball.org/RulesofPlay.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ncvfvolleyball.org/RulesofPlay.asp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ncvfvolleyball.org/RulesofPlay.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J. Knutson</dc:creator>
  <cp:lastModifiedBy>Mikaela J. Knutson</cp:lastModifiedBy>
  <cp:revision>12</cp:revision>
  <dcterms:created xsi:type="dcterms:W3CDTF">2010-03-04T02:38:00Z</dcterms:created>
  <dcterms:modified xsi:type="dcterms:W3CDTF">2010-03-04T03:18:00Z</dcterms:modified>
</cp:coreProperties>
</file>